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color w:val="000000"/>
          <w:sz w:val="24"/>
        </w:rPr>
      </w:pPr>
    </w:p>
    <w:p>
      <w:pPr>
        <w:ind w:left="660"/>
        <w:rPr>
          <w:rFonts w:ascii="楷体_GB2312" w:eastAsia="楷体_GB2312"/>
          <w:bCs/>
          <w:color w:val="0D0D0D"/>
          <w:sz w:val="30"/>
        </w:rPr>
      </w:pPr>
    </w:p>
    <w:p>
      <w:pPr>
        <w:ind w:left="660"/>
        <w:rPr>
          <w:rFonts w:ascii="楷体_GB2312" w:eastAsia="楷体_GB2312"/>
          <w:bCs/>
          <w:color w:val="0D0D0D"/>
          <w:sz w:val="30"/>
        </w:rPr>
      </w:pPr>
    </w:p>
    <w:p>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pPr>
        <w:jc w:val="center"/>
        <w:rPr>
          <w:rFonts w:ascii="黑体" w:hAnsi="华文中宋" w:eastAsia="黑体"/>
          <w:bCs/>
          <w:color w:val="0D0D0D"/>
          <w:spacing w:val="20"/>
          <w:sz w:val="52"/>
          <w:szCs w:val="52"/>
        </w:rPr>
      </w:pPr>
      <w:r>
        <w:rPr>
          <w:rFonts w:ascii="黑体" w:hAnsi="华文中宋" w:eastAsia="黑体"/>
          <w:bCs/>
          <w:color w:val="0D0D0D"/>
          <w:spacing w:val="20"/>
          <w:sz w:val="52"/>
          <w:szCs w:val="52"/>
        </w:rPr>
        <w:pict>
          <v:line id="直线 4" o:spid="_x0000_s1026" o:spt="20" style="position:absolute;left:0pt;margin-left:-9pt;margin-top:15.6pt;height:0pt;width:0.05pt;z-index:251660288;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C/f+tcAAAAJAQAADwAAAAAAAAABACAAAAAiAAAAZHJzL2Rv&#10;d25yZXYueG1sUEsBAhQAFAAAAAgAh07iQC8Bgh3JAQAAiQMAAA4AAAAAAAAAAQAgAAAAJgEAAGRy&#10;cy9lMm9Eb2MueG1sUEsFBgAAAAAGAAYAWQEAAGEFAAAAAA==&#10;">
            <v:path arrowok="t"/>
            <v:fill focussize="0,0"/>
            <v:stroke/>
            <v:imagedata o:title=""/>
            <o:lock v:ext="edit"/>
          </v:line>
        </w:pict>
      </w:r>
      <w:r>
        <w:rPr>
          <w:rFonts w:hint="eastAsia" w:ascii="黑体" w:hAnsi="华文中宋" w:eastAsia="黑体"/>
          <w:bCs/>
          <w:color w:val="0D0D0D"/>
          <w:spacing w:val="20"/>
          <w:sz w:val="52"/>
          <w:szCs w:val="52"/>
        </w:rPr>
        <w:t>招  标  文 件</w:t>
      </w:r>
    </w:p>
    <w:p>
      <w:pPr>
        <w:rPr>
          <w:rFonts w:ascii="华文中宋" w:hAnsi="华文中宋" w:eastAsia="华文中宋"/>
          <w:bCs/>
          <w:color w:val="0D0D0D"/>
          <w:sz w:val="30"/>
        </w:rPr>
      </w:pPr>
    </w:p>
    <w:p>
      <w:pPr>
        <w:tabs>
          <w:tab w:val="left" w:pos="709"/>
          <w:tab w:val="left" w:pos="993"/>
          <w:tab w:val="left" w:pos="1418"/>
        </w:tabs>
        <w:rPr>
          <w:rFonts w:hint="eastAsia" w:ascii="宋体" w:hAnsi="宋体"/>
          <w:color w:val="000000"/>
          <w:sz w:val="44"/>
          <w:szCs w:val="44"/>
        </w:rPr>
      </w:pPr>
      <w:r>
        <w:rPr>
          <w:rFonts w:hint="eastAsia" w:ascii="宋体" w:hAnsi="宋体"/>
          <w:color w:val="000000"/>
          <w:sz w:val="44"/>
          <w:szCs w:val="44"/>
        </w:rPr>
        <w:t xml:space="preserve"> </w:t>
      </w:r>
    </w:p>
    <w:p>
      <w:pPr>
        <w:tabs>
          <w:tab w:val="left" w:pos="709"/>
          <w:tab w:val="left" w:pos="993"/>
          <w:tab w:val="left" w:pos="1418"/>
        </w:tabs>
        <w:rPr>
          <w:rFonts w:hint="eastAsia" w:ascii="宋体" w:hAnsi="宋体"/>
          <w:color w:val="000000"/>
          <w:sz w:val="36"/>
          <w:szCs w:val="36"/>
        </w:rPr>
      </w:pPr>
      <w:r>
        <w:rPr>
          <w:rFonts w:hint="eastAsia" w:ascii="宋体" w:hAnsi="宋体"/>
          <w:color w:val="000000"/>
          <w:sz w:val="44"/>
          <w:szCs w:val="44"/>
        </w:rPr>
        <w:t>项目名称：</w:t>
      </w:r>
      <w:r>
        <w:rPr>
          <w:rFonts w:hint="eastAsia" w:ascii="宋体" w:hAnsi="宋体"/>
          <w:color w:val="000000"/>
          <w:sz w:val="36"/>
          <w:szCs w:val="36"/>
        </w:rPr>
        <w:t>物联网管理平台智慧草坪子系统建设</w:t>
      </w:r>
    </w:p>
    <w:p>
      <w:pPr>
        <w:tabs>
          <w:tab w:val="left" w:pos="709"/>
          <w:tab w:val="left" w:pos="993"/>
          <w:tab w:val="left" w:pos="1418"/>
        </w:tabs>
        <w:rPr>
          <w:rFonts w:hint="eastAsia" w:ascii="宋体" w:hAnsi="宋体"/>
          <w:color w:val="000000"/>
          <w:sz w:val="44"/>
          <w:szCs w:val="44"/>
        </w:rPr>
      </w:pPr>
    </w:p>
    <w:p>
      <w:pPr>
        <w:spacing w:line="300" w:lineRule="auto"/>
        <w:rPr>
          <w:rFonts w:ascii="宋体" w:hAnsi="宋体"/>
          <w:color w:val="000000"/>
          <w:spacing w:val="20"/>
          <w:sz w:val="36"/>
          <w:szCs w:val="36"/>
        </w:rPr>
      </w:pPr>
    </w:p>
    <w:p>
      <w:pPr>
        <w:rPr>
          <w:rFonts w:ascii="宋体" w:hAnsi="宋体"/>
          <w:color w:val="000000"/>
          <w:sz w:val="44"/>
          <w:szCs w:val="44"/>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jc w:val="left"/>
        <w:rPr>
          <w:rFonts w:ascii="华文中宋" w:hAnsi="华文中宋" w:eastAsia="华文中宋"/>
          <w:bCs/>
          <w:color w:val="000000"/>
          <w:sz w:val="32"/>
        </w:rPr>
      </w:pPr>
    </w:p>
    <w:p>
      <w:pPr>
        <w:jc w:val="center"/>
        <w:rPr>
          <w:rFonts w:ascii="宋体" w:hAnsi="宋体"/>
          <w:color w:val="000000"/>
          <w:sz w:val="32"/>
        </w:rPr>
      </w:pPr>
      <w:r>
        <w:rPr>
          <w:rFonts w:hint="eastAsia" w:ascii="宋体" w:hAnsi="宋体"/>
          <w:color w:val="000000"/>
          <w:sz w:val="32"/>
        </w:rPr>
        <w:t>江苏信息职业技术学院招投标中心</w:t>
      </w:r>
    </w:p>
    <w:p>
      <w:pPr>
        <w:pStyle w:val="8"/>
        <w:ind w:left="0" w:leftChars="0"/>
        <w:rPr>
          <w:rStyle w:val="17"/>
          <w:rFonts w:eastAsia="黑体"/>
          <w:bCs/>
          <w:color w:val="000000"/>
          <w:sz w:val="48"/>
          <w:u w:val="none"/>
        </w:rPr>
      </w:pPr>
      <w:r>
        <w:rPr>
          <w:rFonts w:hint="eastAsia" w:ascii="宋体" w:hAnsi="宋体" w:eastAsia="宋体"/>
          <w:color w:val="000000"/>
        </w:rPr>
        <w:t xml:space="preserve">                 </w:t>
      </w:r>
      <w:r>
        <w:rPr>
          <w:rFonts w:hint="eastAsia" w:ascii="宋体" w:hAnsi="宋体" w:eastAsia="宋体"/>
          <w:color w:val="000000"/>
          <w:lang w:val="en-US" w:eastAsia="zh-CN"/>
        </w:rPr>
        <w:t>2</w:t>
      </w:r>
      <w:r>
        <w:rPr>
          <w:rFonts w:hint="eastAsia" w:ascii="宋体" w:hAnsi="宋体" w:eastAsia="宋体"/>
          <w:color w:val="000000"/>
        </w:rPr>
        <w:t>0</w:t>
      </w:r>
      <w:r>
        <w:rPr>
          <w:rFonts w:hint="eastAsia" w:ascii="宋体" w:hAnsi="宋体" w:eastAsia="宋体"/>
          <w:color w:val="000000"/>
          <w:lang w:val="en-US" w:eastAsia="zh-CN"/>
        </w:rPr>
        <w:t>22</w:t>
      </w:r>
      <w:r>
        <w:rPr>
          <w:rFonts w:hint="eastAsia" w:ascii="宋体" w:hAnsi="宋体" w:eastAsia="宋体"/>
          <w:color w:val="000000"/>
        </w:rPr>
        <w:t>年0</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11</w:t>
      </w:r>
      <w:r>
        <w:rPr>
          <w:rFonts w:hint="eastAsia" w:ascii="宋体" w:hAnsi="宋体" w:eastAsia="宋体"/>
          <w:color w:val="000000"/>
        </w:rPr>
        <w:t>日</w:t>
      </w:r>
      <w:r>
        <w:rPr>
          <w:color w:val="000000"/>
        </w:rPr>
        <w:br w:type="page"/>
      </w:r>
      <w:r>
        <w:rPr>
          <w:rStyle w:val="17"/>
          <w:rFonts w:hint="eastAsia" w:eastAsia="黑体"/>
          <w:bCs/>
          <w:color w:val="000000"/>
          <w:sz w:val="48"/>
          <w:u w:val="none"/>
        </w:rPr>
        <w:t>目录</w:t>
      </w:r>
    </w:p>
    <w:p>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招标货物及有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ascii="宋体" w:hAnsi="宋体"/>
          <w:b/>
          <w:color w:val="000000"/>
          <w:sz w:val="44"/>
          <w:szCs w:val="44"/>
        </w:rPr>
        <w:t>投标邀请</w:t>
      </w:r>
    </w:p>
    <w:p>
      <w:pPr>
        <w:spacing w:line="300" w:lineRule="auto"/>
        <w:ind w:firstLine="496" w:firstLineChars="200"/>
        <w:rPr>
          <w:rFonts w:ascii="宋体" w:hAnsi="宋体"/>
          <w:color w:val="000000"/>
          <w:spacing w:val="4"/>
          <w:sz w:val="24"/>
        </w:rPr>
      </w:pPr>
    </w:p>
    <w:p>
      <w:pPr>
        <w:tabs>
          <w:tab w:val="left" w:pos="709"/>
          <w:tab w:val="left" w:pos="993"/>
          <w:tab w:val="left" w:pos="1418"/>
        </w:tabs>
        <w:ind w:firstLine="500" w:firstLineChars="202"/>
        <w:rPr>
          <w:rFonts w:ascii="宋体" w:hAnsi="宋体"/>
          <w:color w:val="000000"/>
          <w:spacing w:val="4"/>
          <w:sz w:val="24"/>
        </w:rPr>
      </w:pPr>
      <w:bookmarkStart w:id="8" w:name="_GoBack"/>
      <w:r>
        <w:rPr>
          <w:rFonts w:hint="eastAsia" w:ascii="宋体" w:hAnsi="宋体"/>
          <w:color w:val="000000"/>
          <w:spacing w:val="4"/>
          <w:sz w:val="24"/>
        </w:rPr>
        <w:t>江苏信息职业技术学院招投标中心受学校委托，就物联网管理平台智慧草坪子系统采购项目进行比选招标，现欢迎符合相关条件的供应商参加投标。</w:t>
      </w:r>
    </w:p>
    <w:p>
      <w:pPr>
        <w:numPr>
          <w:ilvl w:val="0"/>
          <w:numId w:val="1"/>
        </w:numPr>
        <w:spacing w:line="360" w:lineRule="auto"/>
        <w:rPr>
          <w:rFonts w:ascii="宋体" w:hAnsi="宋体"/>
          <w:b/>
          <w:color w:val="000000"/>
          <w:spacing w:val="4"/>
          <w:sz w:val="24"/>
        </w:rPr>
      </w:pPr>
      <w:r>
        <w:rPr>
          <w:rFonts w:hint="eastAsia" w:ascii="宋体" w:hAnsi="宋体"/>
          <w:b/>
          <w:color w:val="000000"/>
          <w:spacing w:val="4"/>
          <w:sz w:val="24"/>
        </w:rPr>
        <w:t>招标项目名称及编号</w:t>
      </w:r>
    </w:p>
    <w:p>
      <w:pPr>
        <w:tabs>
          <w:tab w:val="left" w:pos="709"/>
          <w:tab w:val="left" w:pos="993"/>
          <w:tab w:val="left" w:pos="1418"/>
        </w:tabs>
        <w:ind w:firstLine="500" w:firstLineChars="202"/>
        <w:rPr>
          <w:rFonts w:ascii="宋体" w:hAnsi="宋体"/>
          <w:bCs/>
          <w:color w:val="000000"/>
          <w:spacing w:val="4"/>
          <w:sz w:val="24"/>
        </w:rPr>
      </w:pPr>
      <w:r>
        <w:rPr>
          <w:rFonts w:hint="eastAsia" w:ascii="宋体" w:hAnsi="宋体"/>
          <w:color w:val="000000"/>
          <w:spacing w:val="4"/>
          <w:sz w:val="24"/>
        </w:rPr>
        <w:t>名称：物联网管理平台智慧草坪子系统建设项目</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二、 招标货物品名、数量及技术规格：</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详见本招标文件第三部分“招标货物及有关说明”</w:t>
      </w:r>
    </w:p>
    <w:p>
      <w:pPr>
        <w:numPr>
          <w:ilvl w:val="0"/>
          <w:numId w:val="1"/>
        </w:numPr>
        <w:spacing w:line="360" w:lineRule="auto"/>
        <w:rPr>
          <w:rFonts w:ascii="宋体" w:hAnsi="宋体"/>
          <w:b/>
          <w:color w:val="000000" w:themeColor="text1"/>
          <w:spacing w:val="4"/>
          <w:sz w:val="24"/>
        </w:rPr>
      </w:pPr>
      <w:r>
        <w:rPr>
          <w:rFonts w:hint="eastAsia" w:ascii="宋体" w:hAnsi="宋体"/>
          <w:b/>
          <w:color w:val="000000"/>
          <w:spacing w:val="4"/>
          <w:sz w:val="24"/>
        </w:rPr>
        <w:t>最高限价：</w:t>
      </w:r>
      <w:r>
        <w:rPr>
          <w:rFonts w:hint="eastAsia" w:ascii="宋体" w:hAnsi="宋体"/>
          <w:b/>
          <w:color w:val="000000"/>
          <w:spacing w:val="4"/>
          <w:sz w:val="24"/>
          <w:lang w:val="en-US" w:eastAsia="zh-CN"/>
        </w:rPr>
        <w:t>4.98</w:t>
      </w:r>
      <w:r>
        <w:rPr>
          <w:rFonts w:hint="eastAsia" w:ascii="宋体" w:hAnsi="宋体"/>
          <w:b/>
          <w:color w:val="000000"/>
          <w:spacing w:val="4"/>
          <w:sz w:val="24"/>
        </w:rPr>
        <w:t>万</w:t>
      </w:r>
    </w:p>
    <w:p>
      <w:pPr>
        <w:spacing w:line="360" w:lineRule="auto"/>
        <w:ind w:firstLine="482" w:firstLineChars="200"/>
        <w:rPr>
          <w:rFonts w:ascii="宋体" w:hAnsi="宋体"/>
          <w:b/>
          <w:color w:val="000000"/>
          <w:spacing w:val="4"/>
          <w:sz w:val="24"/>
        </w:rPr>
      </w:pPr>
      <w:r>
        <w:rPr>
          <w:rFonts w:hint="eastAsia"/>
          <w:b/>
          <w:color w:val="000000"/>
          <w:sz w:val="24"/>
        </w:rPr>
        <w:t>四、投标人资质要求</w:t>
      </w:r>
    </w:p>
    <w:p>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w:t>
      </w:r>
      <w:bookmarkEnd w:id="8"/>
      <w:r>
        <w:rPr>
          <w:rFonts w:ascii="宋体" w:hAnsi="宋体" w:cs="宋体"/>
          <w:color w:val="000000"/>
          <w:kern w:val="0"/>
          <w:sz w:val="24"/>
        </w:rPr>
        <w:t>购法》第二十二条的规定外，还必须具备以下条件</w:t>
      </w:r>
      <w:r>
        <w:rPr>
          <w:rFonts w:hint="eastAsia" w:ascii="宋体" w:hAnsi="宋体" w:cs="宋体"/>
          <w:color w:val="000000"/>
          <w:kern w:val="0"/>
          <w:sz w:val="24"/>
        </w:rPr>
        <w:t>：</w:t>
      </w:r>
    </w:p>
    <w:p>
      <w:pPr>
        <w:shd w:val="clear" w:color="auto" w:fill="FFFFFF"/>
        <w:spacing w:line="360" w:lineRule="auto"/>
        <w:ind w:firstLine="560"/>
        <w:rPr>
          <w:rFonts w:ascii="宋体" w:hAnsi="宋体" w:cs="宋体"/>
          <w:color w:val="000000"/>
          <w:kern w:val="0"/>
          <w:sz w:val="24"/>
        </w:rPr>
      </w:pPr>
      <w:r>
        <w:rPr>
          <w:rFonts w:hint="eastAsia" w:ascii="宋体" w:hAnsi="宋体" w:cs="宋体"/>
          <w:color w:val="000000"/>
          <w:kern w:val="0"/>
          <w:sz w:val="24"/>
        </w:rPr>
        <w:t>1、经国家工商行政管理机关注册的企业法人，提供投标单位的企业法人营业执照副本、税务登记证副本复印件，已执行三证合一，按新政策执行；</w:t>
      </w:r>
    </w:p>
    <w:p>
      <w:pPr>
        <w:shd w:val="clear" w:color="auto" w:fill="FFFFFF"/>
        <w:spacing w:line="360" w:lineRule="auto"/>
        <w:ind w:firstLine="560"/>
        <w:rPr>
          <w:rFonts w:hint="eastAsia" w:ascii="宋体" w:hAnsi="宋体" w:cs="宋体"/>
          <w:color w:val="000000"/>
          <w:kern w:val="0"/>
          <w:sz w:val="24"/>
        </w:rPr>
      </w:pPr>
      <w:r>
        <w:rPr>
          <w:rFonts w:hint="eastAsia" w:ascii="宋体" w:hAnsi="宋体" w:cs="宋体"/>
          <w:color w:val="000000"/>
          <w:kern w:val="0"/>
          <w:sz w:val="24"/>
        </w:rPr>
        <w:t>2、未被“信用中国”网站（</w:t>
      </w:r>
      <w:r>
        <w:fldChar w:fldCharType="begin"/>
      </w:r>
      <w:r>
        <w:instrText xml:space="preserve"> HYPERLINK "http://www.creditchina.gov.cn/" </w:instrText>
      </w:r>
      <w:r>
        <w:fldChar w:fldCharType="separate"/>
      </w:r>
      <w:r>
        <w:rPr>
          <w:rFonts w:hint="eastAsia" w:ascii="宋体" w:hAnsi="宋体" w:cs="宋体"/>
          <w:color w:val="000000"/>
          <w:kern w:val="0"/>
          <w:sz w:val="24"/>
        </w:rPr>
        <w:t>www.creditchina.gov.cn）列入失信执行人、重大税收违法案件当事人名单、政府采购严重违法失信行为；</w:t>
      </w:r>
      <w:r>
        <w:rPr>
          <w:rFonts w:hint="eastAsia" w:ascii="宋体" w:hAnsi="宋体" w:cs="宋体"/>
          <w:color w:val="000000"/>
          <w:kern w:val="0"/>
          <w:sz w:val="24"/>
        </w:rPr>
        <w:fldChar w:fldCharType="end"/>
      </w:r>
    </w:p>
    <w:p>
      <w:pPr>
        <w:shd w:val="clear" w:color="auto" w:fill="FFFFFF"/>
        <w:spacing w:line="360" w:lineRule="auto"/>
        <w:ind w:firstLine="560"/>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本项目是否专门面向中小企业：是。</w:t>
      </w:r>
    </w:p>
    <w:p>
      <w:pPr>
        <w:spacing w:line="360" w:lineRule="auto"/>
        <w:ind w:firstLine="490" w:firstLineChars="200"/>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pPr>
        <w:spacing w:line="360" w:lineRule="auto"/>
        <w:ind w:firstLine="482" w:firstLineChars="200"/>
        <w:rPr>
          <w:b/>
          <w:color w:val="000000"/>
          <w:sz w:val="24"/>
        </w:rPr>
      </w:pPr>
      <w:r>
        <w:rPr>
          <w:rFonts w:hint="eastAsia"/>
          <w:b/>
          <w:color w:val="000000"/>
          <w:sz w:val="24"/>
        </w:rPr>
        <w:t>七、投标文件接收信息：</w:t>
      </w:r>
    </w:p>
    <w:p>
      <w:pPr>
        <w:spacing w:line="360" w:lineRule="auto"/>
        <w:ind w:firstLine="480" w:firstLineChars="200"/>
        <w:rPr>
          <w:rFonts w:ascii="宋体" w:hAnsi="宋体"/>
          <w:color w:val="000000"/>
          <w:spacing w:val="4"/>
          <w:sz w:val="24"/>
        </w:rPr>
      </w:pPr>
      <w:r>
        <w:rPr>
          <w:rFonts w:hint="eastAsia"/>
          <w:color w:val="000000"/>
          <w:sz w:val="24"/>
        </w:rPr>
        <w:t>1．投标报名确认：</w:t>
      </w:r>
      <w:r>
        <w:rPr>
          <w:color w:val="000000"/>
          <w:sz w:val="24"/>
        </w:rPr>
        <w:t>潜在投标人如确定参加投标，</w:t>
      </w:r>
      <w:r>
        <w:rPr>
          <w:rFonts w:hint="eastAsia"/>
          <w:color w:val="000000"/>
          <w:sz w:val="24"/>
        </w:rPr>
        <w:t>请务必于20</w:t>
      </w:r>
      <w:r>
        <w:rPr>
          <w:rFonts w:hint="eastAsia"/>
          <w:color w:val="000000"/>
          <w:sz w:val="24"/>
          <w:lang w:val="en-US" w:eastAsia="zh-CN"/>
        </w:rPr>
        <w:t>22</w:t>
      </w:r>
      <w:r>
        <w:rPr>
          <w:rFonts w:hint="eastAsia"/>
          <w:color w:val="000000"/>
          <w:sz w:val="24"/>
        </w:rPr>
        <w:t>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21</w:t>
      </w:r>
      <w:r>
        <w:rPr>
          <w:rFonts w:hint="eastAsia"/>
          <w:color w:val="000000"/>
          <w:sz w:val="24"/>
        </w:rPr>
        <w:t>日11时00分前将“报名投标确认函</w:t>
      </w:r>
      <w:r>
        <w:rPr>
          <w:color w:val="000000"/>
          <w:sz w:val="24"/>
        </w:rPr>
        <w:t>”</w:t>
      </w:r>
      <w:r>
        <w:rPr>
          <w:rFonts w:hint="eastAsia"/>
          <w:color w:val="000000"/>
          <w:sz w:val="24"/>
        </w:rPr>
        <w:t>（格式见招标文件第五部分“附件1”）填写完整后，邮箱至</w:t>
      </w:r>
      <w:r>
        <w:rPr>
          <w:rFonts w:ascii="Verdana" w:hAnsi="Verdana"/>
          <w:color w:val="000000"/>
          <w:sz w:val="18"/>
          <w:szCs w:val="18"/>
          <w:shd w:val="clear" w:color="auto" w:fill="FFFFFF"/>
        </w:rPr>
        <w:t>2532325305@qq.com</w:t>
      </w:r>
      <w:r>
        <w:rPr>
          <w:rFonts w:hint="eastAsia" w:ascii="宋体" w:hAnsi="宋体"/>
          <w:color w:val="000000"/>
          <w:spacing w:val="4"/>
          <w:sz w:val="24"/>
        </w:rPr>
        <w:t>。</w:t>
      </w:r>
    </w:p>
    <w:p>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w:t>
      </w:r>
      <w:r>
        <w:rPr>
          <w:rFonts w:hint="eastAsia" w:ascii="宋体" w:hAnsi="宋体"/>
          <w:color w:val="000000"/>
          <w:spacing w:val="4"/>
          <w:sz w:val="24"/>
          <w:lang w:val="en-US" w:eastAsia="zh-CN"/>
        </w:rPr>
        <w:t>22</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4</w:t>
      </w:r>
      <w:r>
        <w:rPr>
          <w:rFonts w:hint="eastAsia" w:ascii="宋体" w:hAnsi="宋体"/>
          <w:color w:val="000000"/>
          <w:spacing w:val="4"/>
          <w:sz w:val="24"/>
        </w:rPr>
        <w:t>日9时00分</w:t>
      </w:r>
    </w:p>
    <w:p>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w:t>
      </w:r>
      <w:r>
        <w:rPr>
          <w:rFonts w:hint="eastAsia" w:ascii="宋体" w:hAnsi="宋体"/>
          <w:color w:val="000000"/>
          <w:spacing w:val="4"/>
          <w:sz w:val="24"/>
          <w:lang w:val="en-US" w:eastAsia="zh-CN"/>
        </w:rPr>
        <w:t>22</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4</w:t>
      </w:r>
      <w:r>
        <w:rPr>
          <w:rFonts w:hint="eastAsia" w:ascii="宋体" w:hAnsi="宋体"/>
          <w:color w:val="000000"/>
          <w:spacing w:val="4"/>
          <w:sz w:val="24"/>
        </w:rPr>
        <w:t>日9时30分</w:t>
      </w:r>
    </w:p>
    <w:p>
      <w:pPr>
        <w:spacing w:line="360" w:lineRule="auto"/>
        <w:ind w:firstLine="496" w:firstLineChars="200"/>
        <w:rPr>
          <w:rFonts w:ascii="宋体" w:hAnsi="宋体"/>
          <w:color w:val="000000"/>
          <w:spacing w:val="4"/>
          <w:sz w:val="24"/>
        </w:rPr>
      </w:pPr>
      <w:r>
        <w:rPr>
          <w:rFonts w:hint="eastAsia" w:ascii="宋体" w:hAnsi="宋体"/>
          <w:color w:val="000000"/>
          <w:spacing w:val="4"/>
          <w:sz w:val="24"/>
        </w:rPr>
        <w:t>4．投标文件接收地址：江苏信息职业技术学院行政楼1楼102室。</w:t>
      </w:r>
    </w:p>
    <w:p>
      <w:pPr>
        <w:spacing w:line="360" w:lineRule="auto"/>
        <w:ind w:firstLine="496" w:firstLineChars="200"/>
        <w:rPr>
          <w:rFonts w:ascii="宋体" w:hAnsi="宋体"/>
          <w:color w:val="000000"/>
          <w:spacing w:val="4"/>
          <w:sz w:val="24"/>
        </w:rPr>
      </w:pPr>
      <w:r>
        <w:rPr>
          <w:rFonts w:hint="eastAsia" w:ascii="宋体" w:hAnsi="宋体"/>
          <w:color w:val="000000"/>
          <w:spacing w:val="4"/>
          <w:sz w:val="24"/>
        </w:rPr>
        <w:t>5．投标文件接收人：王老师</w:t>
      </w:r>
    </w:p>
    <w:p>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w:t>
      </w:r>
      <w:r>
        <w:rPr>
          <w:rFonts w:hint="eastAsia" w:ascii="宋体" w:hAnsi="宋体"/>
          <w:color w:val="000000"/>
          <w:spacing w:val="4"/>
          <w:sz w:val="24"/>
          <w:lang w:val="en-US" w:eastAsia="zh-CN"/>
        </w:rPr>
        <w:t>22</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4</w:t>
      </w:r>
      <w:r>
        <w:rPr>
          <w:rFonts w:hint="eastAsia" w:ascii="宋体" w:hAnsi="宋体"/>
          <w:color w:val="000000"/>
          <w:spacing w:val="4"/>
          <w:sz w:val="24"/>
        </w:rPr>
        <w:t>日09时30分</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pPr>
        <w:spacing w:line="360" w:lineRule="auto"/>
        <w:ind w:firstLine="969" w:firstLineChars="391"/>
        <w:rPr>
          <w:color w:val="000000"/>
          <w:spacing w:val="4"/>
          <w:sz w:val="24"/>
        </w:rPr>
      </w:pPr>
      <w:r>
        <w:rPr>
          <w:rFonts w:hint="eastAsia"/>
          <w:color w:val="000000"/>
          <w:spacing w:val="4"/>
          <w:sz w:val="24"/>
        </w:rPr>
        <w:t>联系人：王老师</w:t>
      </w:r>
    </w:p>
    <w:p>
      <w:pPr>
        <w:spacing w:line="360" w:lineRule="auto"/>
        <w:ind w:firstLine="969" w:firstLineChars="391"/>
        <w:rPr>
          <w:rFonts w:hint="default" w:eastAsia="宋体"/>
          <w:color w:val="000000"/>
          <w:spacing w:val="4"/>
          <w:sz w:val="24"/>
          <w:lang w:val="en-US" w:eastAsia="zh-CN"/>
        </w:rPr>
      </w:pPr>
      <w:r>
        <w:rPr>
          <w:rFonts w:hint="eastAsia"/>
          <w:color w:val="000000"/>
          <w:spacing w:val="4"/>
          <w:sz w:val="24"/>
        </w:rPr>
        <w:t>联系电话：</w:t>
      </w:r>
      <w:r>
        <w:rPr>
          <w:rFonts w:hint="eastAsia"/>
          <w:color w:val="000000"/>
          <w:spacing w:val="4"/>
          <w:sz w:val="24"/>
          <w:szCs w:val="20"/>
        </w:rPr>
        <w:t>0510</w:t>
      </w:r>
      <w:r>
        <w:rPr>
          <w:rFonts w:hint="eastAsia"/>
          <w:color w:val="000000"/>
          <w:spacing w:val="4"/>
          <w:sz w:val="24"/>
        </w:rPr>
        <w:t>-</w:t>
      </w:r>
      <w:r>
        <w:rPr>
          <w:rFonts w:hint="eastAsia"/>
          <w:color w:val="000000"/>
          <w:spacing w:val="4"/>
          <w:sz w:val="24"/>
          <w:szCs w:val="20"/>
        </w:rPr>
        <w:t>8329</w:t>
      </w:r>
      <w:r>
        <w:rPr>
          <w:rFonts w:hint="eastAsia"/>
          <w:color w:val="000000"/>
          <w:spacing w:val="4"/>
          <w:sz w:val="24"/>
          <w:szCs w:val="20"/>
          <w:lang w:val="en-US" w:eastAsia="zh-CN"/>
        </w:rPr>
        <w:t>8155</w:t>
      </w:r>
    </w:p>
    <w:p>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pPr>
        <w:spacing w:line="360" w:lineRule="auto"/>
        <w:ind w:firstLine="969" w:firstLineChars="391"/>
        <w:rPr>
          <w:color w:val="000000"/>
          <w:spacing w:val="4"/>
          <w:sz w:val="24"/>
        </w:rPr>
      </w:pPr>
      <w:r>
        <w:rPr>
          <w:rFonts w:hint="eastAsia"/>
          <w:color w:val="000000"/>
          <w:spacing w:val="4"/>
          <w:sz w:val="24"/>
        </w:rPr>
        <w:t>联系地址：江苏省无锡市钱藕路1号</w:t>
      </w:r>
    </w:p>
    <w:p>
      <w:pPr>
        <w:spacing w:line="360" w:lineRule="auto"/>
        <w:ind w:firstLine="969" w:firstLineChars="391"/>
        <w:rPr>
          <w:color w:val="000000"/>
          <w:spacing w:val="4"/>
          <w:sz w:val="24"/>
        </w:rPr>
      </w:pPr>
      <w:r>
        <w:rPr>
          <w:rFonts w:hint="eastAsia"/>
          <w:color w:val="000000"/>
          <w:spacing w:val="4"/>
          <w:sz w:val="24"/>
        </w:rPr>
        <w:t>邮政编码：</w:t>
      </w:r>
      <w:r>
        <w:rPr>
          <w:color w:val="000000"/>
          <w:spacing w:val="4"/>
          <w:sz w:val="24"/>
        </w:rPr>
        <w:t>214</w:t>
      </w:r>
      <w:r>
        <w:rPr>
          <w:rFonts w:hint="eastAsia"/>
          <w:color w:val="000000"/>
          <w:spacing w:val="4"/>
          <w:sz w:val="24"/>
        </w:rPr>
        <w:t>153</w:t>
      </w:r>
    </w:p>
    <w:p>
      <w:pPr>
        <w:spacing w:line="360" w:lineRule="auto"/>
        <w:ind w:firstLine="969" w:firstLineChars="391"/>
        <w:rPr>
          <w:color w:val="000000"/>
          <w:spacing w:val="4"/>
          <w:sz w:val="24"/>
        </w:rPr>
      </w:pPr>
      <w:r>
        <w:rPr>
          <w:rFonts w:hint="eastAsia"/>
          <w:color w:val="000000"/>
          <w:spacing w:val="4"/>
          <w:sz w:val="24"/>
        </w:rPr>
        <w:t>网址：http://www.jsit.edu.cn</w:t>
      </w:r>
    </w:p>
    <w:p>
      <w:pPr>
        <w:spacing w:line="360" w:lineRule="auto"/>
        <w:ind w:firstLine="960" w:firstLineChars="400"/>
        <w:rPr>
          <w:sz w:val="24"/>
        </w:rPr>
      </w:pPr>
      <w:r>
        <w:rPr>
          <w:rFonts w:hint="eastAsia"/>
          <w:sz w:val="24"/>
        </w:rPr>
        <w:t>标书款及保证金款汇款信息：</w:t>
      </w:r>
    </w:p>
    <w:p>
      <w:pPr>
        <w:spacing w:line="360" w:lineRule="auto"/>
        <w:ind w:firstLine="960" w:firstLineChars="400"/>
        <w:rPr>
          <w:sz w:val="24"/>
        </w:rPr>
      </w:pPr>
      <w:r>
        <w:rPr>
          <w:rFonts w:hint="eastAsia"/>
          <w:sz w:val="24"/>
        </w:rPr>
        <w:t>账号：84040155260000059</w:t>
      </w:r>
    </w:p>
    <w:p>
      <w:pPr>
        <w:spacing w:line="360" w:lineRule="auto"/>
        <w:ind w:firstLine="960" w:firstLineChars="400"/>
        <w:rPr>
          <w:sz w:val="24"/>
        </w:rPr>
      </w:pPr>
      <w:r>
        <w:rPr>
          <w:rFonts w:hint="eastAsia"/>
          <w:sz w:val="24"/>
        </w:rPr>
        <w:t>开户行：无锡浦发银行梅村支行</w:t>
      </w:r>
    </w:p>
    <w:p>
      <w:pPr>
        <w:spacing w:line="360" w:lineRule="auto"/>
        <w:ind w:firstLine="960" w:firstLineChars="400"/>
        <w:rPr>
          <w:sz w:val="24"/>
        </w:rPr>
      </w:pPr>
      <w:r>
        <w:rPr>
          <w:rFonts w:hint="eastAsia"/>
          <w:sz w:val="24"/>
        </w:rPr>
        <w:t>户名：江苏信息职业技术学院，</w:t>
      </w: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5185" w:firstLineChars="2091"/>
        <w:rPr>
          <w:color w:val="000000"/>
          <w:spacing w:val="4"/>
          <w:sz w:val="24"/>
        </w:rPr>
      </w:pPr>
      <w:r>
        <w:rPr>
          <w:rFonts w:hint="eastAsia"/>
          <w:color w:val="000000"/>
          <w:spacing w:val="4"/>
          <w:sz w:val="24"/>
        </w:rPr>
        <w:t>江苏信息职业技术学院</w:t>
      </w:r>
    </w:p>
    <w:p>
      <w:pPr>
        <w:spacing w:line="360" w:lineRule="auto"/>
        <w:ind w:firstLine="6053" w:firstLineChars="2441"/>
        <w:rPr>
          <w:color w:val="000000"/>
          <w:spacing w:val="4"/>
          <w:sz w:val="24"/>
        </w:rPr>
      </w:pPr>
      <w:r>
        <w:rPr>
          <w:rFonts w:hint="eastAsia"/>
          <w:color w:val="000000"/>
          <w:spacing w:val="4"/>
          <w:sz w:val="24"/>
        </w:rPr>
        <w:t>招投标中心</w:t>
      </w:r>
    </w:p>
    <w:p>
      <w:pPr>
        <w:spacing w:line="360" w:lineRule="auto"/>
        <w:ind w:firstLine="969" w:firstLineChars="391"/>
        <w:rPr>
          <w:color w:val="000000"/>
          <w:spacing w:val="4"/>
          <w:sz w:val="24"/>
        </w:rPr>
      </w:pPr>
      <w:r>
        <w:rPr>
          <w:rFonts w:hint="eastAsia"/>
          <w:color w:val="000000"/>
          <w:spacing w:val="4"/>
          <w:sz w:val="24"/>
        </w:rPr>
        <w:t xml:space="preserve">                                      20</w:t>
      </w:r>
      <w:r>
        <w:rPr>
          <w:rFonts w:hint="eastAsia"/>
          <w:color w:val="000000"/>
          <w:spacing w:val="4"/>
          <w:sz w:val="24"/>
          <w:lang w:val="en-US" w:eastAsia="zh-CN"/>
        </w:rPr>
        <w:t>22</w:t>
      </w:r>
      <w:r>
        <w:rPr>
          <w:rFonts w:hint="eastAsia"/>
          <w:color w:val="000000"/>
          <w:spacing w:val="4"/>
          <w:sz w:val="24"/>
        </w:rPr>
        <w:t>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16</w:t>
      </w:r>
      <w:r>
        <w:rPr>
          <w:rFonts w:hint="eastAsia"/>
          <w:color w:val="000000"/>
          <w:spacing w:val="4"/>
          <w:sz w:val="24"/>
        </w:rPr>
        <w:t>日</w:t>
      </w:r>
    </w:p>
    <w:p>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pPr>
        <w:spacing w:line="360" w:lineRule="auto"/>
        <w:rPr>
          <w:b/>
          <w:color w:val="000000"/>
          <w:sz w:val="24"/>
        </w:rPr>
      </w:pPr>
      <w:r>
        <w:rPr>
          <w:rFonts w:hint="eastAsia"/>
          <w:b/>
          <w:color w:val="000000"/>
          <w:sz w:val="24"/>
        </w:rPr>
        <w:t>一、招标文件</w:t>
      </w:r>
    </w:p>
    <w:p>
      <w:pPr>
        <w:spacing w:line="360" w:lineRule="auto"/>
        <w:ind w:firstLine="482" w:firstLineChars="200"/>
        <w:rPr>
          <w:b/>
          <w:color w:val="000000"/>
          <w:sz w:val="24"/>
        </w:rPr>
      </w:pPr>
      <w:r>
        <w:rPr>
          <w:b/>
          <w:color w:val="000000"/>
          <w:sz w:val="24"/>
        </w:rPr>
        <w:t>1.1</w:t>
      </w:r>
      <w:r>
        <w:rPr>
          <w:rFonts w:hint="eastAsia"/>
          <w:b/>
          <w:color w:val="000000"/>
          <w:sz w:val="24"/>
        </w:rPr>
        <w:t>.</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本招标文件中的招标人、投标人、中标人分别指：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pPr>
        <w:spacing w:line="360" w:lineRule="auto"/>
        <w:ind w:firstLine="480" w:firstLineChars="200"/>
        <w:rPr>
          <w:color w:val="000000"/>
          <w:sz w:val="24"/>
        </w:rPr>
      </w:pPr>
      <w:r>
        <w:rPr>
          <w:rFonts w:hint="eastAsia"/>
          <w:color w:val="000000"/>
          <w:sz w:val="24"/>
        </w:rPr>
        <w:t>（3）中标人指最后中标的投标人，亦称卖方。</w:t>
      </w:r>
    </w:p>
    <w:p>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pPr>
        <w:spacing w:line="360" w:lineRule="auto"/>
        <w:ind w:firstLine="480" w:firstLineChars="200"/>
        <w:rPr>
          <w:color w:val="000000"/>
          <w:sz w:val="24"/>
        </w:rPr>
      </w:pPr>
      <w:r>
        <w:rPr>
          <w:rFonts w:hint="eastAsia"/>
          <w:color w:val="000000"/>
          <w:sz w:val="24"/>
        </w:rPr>
        <w:t>本招标文件由下列部分组成：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）招标货物及有关说明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pPr>
        <w:spacing w:line="360" w:lineRule="auto"/>
        <w:ind w:firstLine="480" w:firstLineChars="200"/>
        <w:rPr>
          <w:color w:val="000000"/>
          <w:sz w:val="24"/>
        </w:rPr>
      </w:pPr>
      <w:r>
        <w:rPr>
          <w:rFonts w:hint="eastAsia"/>
          <w:color w:val="000000"/>
          <w:sz w:val="24"/>
        </w:rPr>
        <w:t>（5）附件目录及格式</w:t>
      </w:r>
    </w:p>
    <w:p>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pPr>
        <w:spacing w:line="360" w:lineRule="auto"/>
        <w:ind w:firstLine="480" w:firstLineChars="200"/>
        <w:rPr>
          <w:color w:val="000000"/>
          <w:sz w:val="24"/>
        </w:rPr>
      </w:pPr>
      <w:r>
        <w:rPr>
          <w:rFonts w:hint="eastAsia"/>
          <w:color w:val="000000"/>
          <w:sz w:val="24"/>
        </w:rPr>
        <w:t>如投标人对招标文件的某些内容有疑问，应在投标截止时间2日前以书面形式传真通知招标人，招标人将予以书面答复。招标人认为有必要时，可将答复内容（包括疑问内容，但不包括疑问来源）在江苏信息职业技术学院网站上公开发布。</w:t>
      </w:r>
    </w:p>
    <w:p>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pPr>
        <w:spacing w:line="360" w:lineRule="auto"/>
        <w:ind w:firstLine="480" w:firstLineChars="200"/>
        <w:rPr>
          <w:color w:val="000000"/>
          <w:sz w:val="24"/>
        </w:rPr>
      </w:pPr>
      <w:r>
        <w:rPr>
          <w:rFonts w:hint="eastAsia"/>
          <w:color w:val="000000"/>
          <w:sz w:val="24"/>
        </w:rPr>
        <w:t>投标人编写的投标文件包括以下部分：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pPr>
        <w:spacing w:line="360" w:lineRule="auto"/>
        <w:ind w:firstLine="480" w:firstLineChars="200"/>
        <w:rPr>
          <w:color w:val="000000"/>
          <w:sz w:val="24"/>
        </w:rPr>
      </w:pPr>
      <w:r>
        <w:rPr>
          <w:rFonts w:hint="eastAsia"/>
          <w:color w:val="000000"/>
          <w:sz w:val="24"/>
        </w:rPr>
        <w:t>（2）投标函（格式见附件2）</w:t>
      </w:r>
    </w:p>
    <w:p>
      <w:pPr>
        <w:spacing w:line="360" w:lineRule="auto"/>
        <w:ind w:firstLine="480" w:firstLineChars="200"/>
        <w:rPr>
          <w:color w:val="000000"/>
          <w:sz w:val="24"/>
        </w:rPr>
      </w:pPr>
      <w:r>
        <w:rPr>
          <w:rFonts w:hint="eastAsia"/>
          <w:color w:val="000000"/>
          <w:sz w:val="24"/>
        </w:rPr>
        <w:t>（3）投标报价总表（格式见附件3）</w:t>
      </w:r>
    </w:p>
    <w:p>
      <w:pPr>
        <w:spacing w:line="360" w:lineRule="auto"/>
        <w:ind w:firstLine="480" w:firstLineChars="200"/>
        <w:rPr>
          <w:color w:val="000000"/>
          <w:sz w:val="24"/>
        </w:rPr>
      </w:pPr>
      <w:r>
        <w:rPr>
          <w:rFonts w:hint="eastAsia"/>
          <w:color w:val="000000"/>
          <w:sz w:val="24"/>
        </w:rPr>
        <w:t>（4）配置清单及分项报价表（格式见附件4）</w:t>
      </w:r>
    </w:p>
    <w:p>
      <w:pPr>
        <w:spacing w:line="360" w:lineRule="auto"/>
        <w:ind w:firstLine="480" w:firstLineChars="200"/>
        <w:rPr>
          <w:color w:val="000000"/>
          <w:sz w:val="24"/>
        </w:rPr>
      </w:pPr>
      <w:r>
        <w:rPr>
          <w:rFonts w:hint="eastAsia"/>
          <w:color w:val="000000"/>
          <w:sz w:val="24"/>
        </w:rPr>
        <w:t>（5）技术规格响应/偏离表（格式见附件5）</w:t>
      </w:r>
    </w:p>
    <w:p>
      <w:pPr>
        <w:spacing w:line="360" w:lineRule="auto"/>
        <w:ind w:firstLine="480" w:firstLineChars="200"/>
        <w:rPr>
          <w:color w:val="000000"/>
          <w:sz w:val="24"/>
        </w:rPr>
      </w:pPr>
      <w:r>
        <w:rPr>
          <w:rFonts w:hint="eastAsia"/>
          <w:color w:val="000000"/>
          <w:sz w:val="24"/>
        </w:rPr>
        <w:t>（6）售后服务承诺书或技术协议书</w:t>
      </w:r>
    </w:p>
    <w:p>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pPr>
        <w:spacing w:line="360" w:lineRule="auto"/>
        <w:ind w:firstLine="480" w:firstLineChars="200"/>
        <w:rPr>
          <w:b/>
          <w:color w:val="000000"/>
          <w:sz w:val="24"/>
        </w:rPr>
      </w:pPr>
      <w:r>
        <w:rPr>
          <w:rFonts w:hint="eastAsia"/>
          <w:color w:val="000000"/>
          <w:sz w:val="24"/>
        </w:rPr>
        <w:t>（8）投标人认为需要陈述的其他内容</w:t>
      </w:r>
    </w:p>
    <w:p>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pPr>
        <w:spacing w:line="360" w:lineRule="auto"/>
        <w:ind w:firstLine="480" w:firstLineChars="200"/>
        <w:rPr>
          <w:color w:val="000000"/>
          <w:sz w:val="24"/>
        </w:rPr>
      </w:pPr>
      <w:r>
        <w:rPr>
          <w:rFonts w:hint="eastAsia"/>
          <w:color w:val="000000"/>
          <w:sz w:val="24"/>
        </w:rPr>
        <w:t>（1）营业执照</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（3）法定代表人资格证明原件（格式见附件7）</w:t>
      </w:r>
    </w:p>
    <w:p>
      <w:pPr>
        <w:spacing w:line="360" w:lineRule="auto"/>
        <w:ind w:firstLine="480" w:firstLineChars="200"/>
        <w:rPr>
          <w:color w:val="000000"/>
          <w:sz w:val="24"/>
        </w:rPr>
      </w:pPr>
      <w:r>
        <w:rPr>
          <w:rFonts w:hint="eastAsia"/>
          <w:color w:val="000000"/>
          <w:sz w:val="24"/>
        </w:rPr>
        <w:t>（4）法定代表人授权书原件（格式见附件8）</w:t>
      </w:r>
    </w:p>
    <w:p>
      <w:pPr>
        <w:spacing w:line="360" w:lineRule="auto"/>
        <w:ind w:firstLine="480" w:firstLineChars="200"/>
        <w:rPr>
          <w:color w:val="000000"/>
          <w:sz w:val="24"/>
        </w:rPr>
      </w:pPr>
      <w:r>
        <w:rPr>
          <w:rFonts w:hint="eastAsia"/>
          <w:color w:val="000000"/>
          <w:sz w:val="24"/>
        </w:rPr>
        <w:t>（5）法定代表人及授权代表身份证复印件或其他相关证明</w:t>
      </w:r>
    </w:p>
    <w:p>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color w:val="000000"/>
          <w:sz w:val="24"/>
        </w:rPr>
        <w:t>投标文件的形式及签署</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w:t>
      </w:r>
      <w:r>
        <w:rPr>
          <w:rFonts w:hint="eastAsia" w:ascii="黑体" w:eastAsia="黑体"/>
          <w:b/>
          <w:color w:val="000000"/>
          <w:sz w:val="24"/>
        </w:rPr>
        <w:t>投标文件的封面上</w:t>
      </w:r>
      <w:r>
        <w:rPr>
          <w:rFonts w:hint="eastAsia"/>
          <w:color w:val="000000"/>
          <w:sz w:val="24"/>
        </w:rPr>
        <w:t>明确标明投标文件正本和副本。如投标文件正本与副本有不同之处，以正本为准。</w:t>
      </w:r>
    </w:p>
    <w:p>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pPr>
        <w:spacing w:line="360" w:lineRule="auto"/>
        <w:ind w:firstLine="960" w:firstLineChars="400"/>
        <w:rPr>
          <w:color w:val="000000"/>
          <w:sz w:val="24"/>
        </w:rPr>
      </w:pPr>
      <w:r>
        <w:rPr>
          <w:rFonts w:hint="eastAsia"/>
          <w:color w:val="000000"/>
          <w:sz w:val="24"/>
        </w:rPr>
        <w:t>（1）收件人：江苏信息职业技术学院招投标中心</w:t>
      </w:r>
    </w:p>
    <w:p>
      <w:pPr>
        <w:spacing w:line="360" w:lineRule="auto"/>
        <w:ind w:firstLine="960" w:firstLineChars="400"/>
        <w:rPr>
          <w:color w:val="000000"/>
          <w:sz w:val="24"/>
        </w:rPr>
      </w:pPr>
      <w:r>
        <w:rPr>
          <w:rFonts w:hint="eastAsia"/>
          <w:color w:val="000000"/>
          <w:sz w:val="24"/>
        </w:rPr>
        <w:t>（2）招标项目编号：</w:t>
      </w:r>
    </w:p>
    <w:p>
      <w:pPr>
        <w:spacing w:line="360" w:lineRule="auto"/>
        <w:ind w:firstLine="960" w:firstLineChars="400"/>
        <w:rPr>
          <w:color w:val="000000"/>
          <w:sz w:val="24"/>
        </w:rPr>
      </w:pPr>
      <w:r>
        <w:rPr>
          <w:rFonts w:hint="eastAsia"/>
          <w:color w:val="000000"/>
          <w:sz w:val="24"/>
        </w:rPr>
        <w:t>（3）招标项目名称：</w:t>
      </w:r>
    </w:p>
    <w:p>
      <w:pPr>
        <w:spacing w:line="360" w:lineRule="auto"/>
        <w:ind w:firstLine="960" w:firstLineChars="400"/>
        <w:rPr>
          <w:color w:val="000000"/>
          <w:sz w:val="24"/>
        </w:rPr>
      </w:pPr>
      <w:r>
        <w:rPr>
          <w:rFonts w:hint="eastAsia"/>
          <w:color w:val="000000"/>
          <w:sz w:val="24"/>
        </w:rPr>
        <w:t>（4）投标人名称：</w:t>
      </w:r>
    </w:p>
    <w:p>
      <w:pPr>
        <w:spacing w:line="360" w:lineRule="auto"/>
        <w:ind w:firstLine="960" w:firstLineChars="400"/>
        <w:rPr>
          <w:color w:val="000000"/>
          <w:sz w:val="24"/>
          <w:u w:val="single"/>
        </w:rPr>
      </w:pPr>
      <w:r>
        <w:rPr>
          <w:rFonts w:hint="eastAsia"/>
          <w:color w:val="000000"/>
          <w:sz w:val="24"/>
        </w:rPr>
        <w:t>（5）投标人地址：</w:t>
      </w:r>
    </w:p>
    <w:p>
      <w:pPr>
        <w:spacing w:line="360" w:lineRule="auto"/>
        <w:ind w:firstLine="960" w:firstLineChars="400"/>
        <w:rPr>
          <w:color w:val="000000"/>
          <w:sz w:val="24"/>
        </w:rPr>
      </w:pPr>
      <w:r>
        <w:rPr>
          <w:rFonts w:hint="eastAsia"/>
          <w:color w:val="000000"/>
          <w:sz w:val="24"/>
        </w:rPr>
        <w:t>（6）联系电话：</w:t>
      </w:r>
    </w:p>
    <w:p>
      <w:pPr>
        <w:spacing w:line="360" w:lineRule="auto"/>
        <w:ind w:firstLine="960" w:firstLineChars="400"/>
        <w:rPr>
          <w:b/>
          <w:color w:val="000000"/>
          <w:sz w:val="24"/>
        </w:rPr>
      </w:pPr>
      <w:r>
        <w:rPr>
          <w:rFonts w:hint="eastAsia"/>
          <w:color w:val="000000"/>
          <w:sz w:val="24"/>
        </w:rPr>
        <w:t>（7）开标之前不得启封</w:t>
      </w:r>
    </w:p>
    <w:p>
      <w:pPr>
        <w:spacing w:line="360" w:lineRule="auto"/>
        <w:ind w:firstLine="480" w:firstLineChars="200"/>
        <w:rPr>
          <w:color w:val="000000"/>
          <w:sz w:val="24"/>
        </w:rPr>
      </w:pPr>
      <w:r>
        <w:rPr>
          <w:rFonts w:hint="eastAsia"/>
          <w:color w:val="000000"/>
          <w:sz w:val="24"/>
        </w:rPr>
        <w:t>没有按上述规定密封和标记的投标文件，招标人将不承担投标文件错放或提前开启的责任，由此造成提前开启的投标文件招标人将予以拒绝。</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三、投标细则</w:t>
      </w:r>
    </w:p>
    <w:p>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480" w:firstLineChars="200"/>
        <w:rPr>
          <w:sz w:val="24"/>
        </w:rPr>
      </w:pPr>
      <w:r>
        <w:rPr>
          <w:rFonts w:hint="eastAsia"/>
          <w:sz w:val="24"/>
        </w:rPr>
        <w:t>（2）国（境）内供货的货物以人民币报价；</w:t>
      </w:r>
    </w:p>
    <w:p>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pPr>
        <w:spacing w:line="360" w:lineRule="auto"/>
        <w:ind w:firstLine="480" w:firstLineChars="200"/>
        <w:rPr>
          <w:sz w:val="24"/>
        </w:rPr>
      </w:pPr>
      <w:r>
        <w:rPr>
          <w:rFonts w:hint="eastAsia"/>
          <w:sz w:val="24"/>
        </w:rPr>
        <w:t>（</w:t>
      </w:r>
      <w:r>
        <w:rPr>
          <w:sz w:val="24"/>
        </w:rPr>
        <w:t>3</w:t>
      </w:r>
      <w:r>
        <w:rPr>
          <w:rFonts w:hint="eastAsia"/>
          <w:sz w:val="24"/>
        </w:rPr>
        <w:t>）</w:t>
      </w:r>
      <w:r>
        <w:rPr>
          <w:rFonts w:hint="eastAsia"/>
          <w:color w:val="FF0000"/>
          <w:sz w:val="24"/>
        </w:rPr>
        <w:t>招标人不接受电报、电话、传真及电子邮件投标。</w:t>
      </w:r>
    </w:p>
    <w:p>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（2）投标截止时间前投标人可以撤标，但在投标截止时间后不允许撤标。</w:t>
      </w:r>
    </w:p>
    <w:p>
      <w:pPr>
        <w:spacing w:line="360" w:lineRule="auto"/>
        <w:ind w:firstLine="482" w:firstLineChars="200"/>
        <w:rPr>
          <w:b/>
          <w:sz w:val="24"/>
        </w:rPr>
      </w:pPr>
      <w:r>
        <w:rPr>
          <w:rFonts w:hint="eastAsia"/>
          <w:b/>
          <w:sz w:val="24"/>
        </w:rPr>
        <w:t>3.5分包投标</w:t>
      </w:r>
    </w:p>
    <w:p>
      <w:pPr>
        <w:spacing w:line="360" w:lineRule="auto"/>
        <w:ind w:firstLine="361" w:firstLineChars="150"/>
        <w:rPr>
          <w:b/>
          <w:sz w:val="24"/>
        </w:rPr>
      </w:pPr>
      <w:r>
        <w:rPr>
          <w:rFonts w:hint="eastAsia"/>
          <w:b/>
          <w:sz w:val="24"/>
        </w:rPr>
        <w:t>不可以分包投标和中标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6.</w:t>
      </w:r>
      <w:r>
        <w:rPr>
          <w:rFonts w:hint="eastAsia" w:ascii="宋体" w:hAnsi="宋体"/>
          <w:sz w:val="24"/>
        </w:rPr>
        <w:t>联合投标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7.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8. </w:t>
      </w:r>
      <w:r>
        <w:rPr>
          <w:rFonts w:hint="eastAsia"/>
          <w:sz w:val="24"/>
        </w:rPr>
        <w:t>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pPr>
        <w:spacing w:line="360" w:lineRule="auto"/>
        <w:rPr>
          <w:rFonts w:ascii="宋体" w:hAnsi="宋体"/>
          <w:b/>
          <w:color w:val="000000"/>
          <w:sz w:val="24"/>
        </w:rPr>
      </w:pPr>
      <w:r>
        <w:rPr>
          <w:rFonts w:hint="eastAsia" w:ascii="宋体" w:hAnsi="宋体"/>
          <w:b/>
          <w:color w:val="000000"/>
          <w:sz w:val="24"/>
        </w:rPr>
        <w:t>四、开标、评标</w:t>
      </w:r>
    </w:p>
    <w:p>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w:t>
      </w:r>
      <w:r>
        <w:rPr>
          <w:rFonts w:hint="eastAsia" w:ascii="黑体" w:eastAsia="黑体"/>
          <w:b/>
          <w:color w:val="000000"/>
          <w:sz w:val="24"/>
        </w:rPr>
        <w:t>投标人未派代表参加开标的，视为默认开标结果。</w:t>
      </w:r>
    </w:p>
    <w:p>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pPr>
        <w:spacing w:line="324" w:lineRule="auto"/>
        <w:ind w:firstLine="480" w:firstLineChars="200"/>
        <w:rPr>
          <w:color w:val="000000"/>
          <w:sz w:val="24"/>
        </w:rPr>
      </w:pPr>
      <w:r>
        <w:rPr>
          <w:rFonts w:hint="eastAsia"/>
          <w:color w:val="000000"/>
          <w:sz w:val="24"/>
        </w:rPr>
        <w:t>（4）投标有效期不足的；</w:t>
      </w:r>
    </w:p>
    <w:p>
      <w:pPr>
        <w:spacing w:line="324" w:lineRule="auto"/>
        <w:ind w:firstLine="480" w:firstLineChars="200"/>
        <w:rPr>
          <w:color w:val="000000"/>
          <w:sz w:val="24"/>
        </w:rPr>
      </w:pPr>
      <w:r>
        <w:rPr>
          <w:rFonts w:hint="eastAsia"/>
          <w:color w:val="000000"/>
          <w:sz w:val="24"/>
        </w:rPr>
        <w:t>（5）同一投标人提交两个及以上投标报价的；</w:t>
      </w:r>
    </w:p>
    <w:p>
      <w:pPr>
        <w:spacing w:line="324" w:lineRule="auto"/>
        <w:ind w:firstLine="480" w:firstLineChars="200"/>
        <w:rPr>
          <w:color w:val="000000"/>
          <w:sz w:val="24"/>
        </w:rPr>
      </w:pPr>
      <w:r>
        <w:rPr>
          <w:rFonts w:hint="eastAsia"/>
          <w:color w:val="000000"/>
          <w:sz w:val="24"/>
        </w:rPr>
        <w:t>（6）投标报价不合理明显低于成本的；</w:t>
      </w:r>
    </w:p>
    <w:p>
      <w:pPr>
        <w:spacing w:line="324" w:lineRule="auto"/>
        <w:ind w:firstLine="480" w:firstLineChars="200"/>
        <w:rPr>
          <w:color w:val="000000"/>
          <w:sz w:val="24"/>
        </w:rPr>
      </w:pPr>
      <w:r>
        <w:rPr>
          <w:rFonts w:hint="eastAsia"/>
          <w:color w:val="000000"/>
          <w:sz w:val="24"/>
        </w:rPr>
        <w:t>（7）重要技术指标和参数不满足招标要求的；</w:t>
      </w:r>
    </w:p>
    <w:p>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pPr>
        <w:spacing w:line="324" w:lineRule="auto"/>
        <w:ind w:firstLine="480" w:firstLineChars="200"/>
        <w:rPr>
          <w:color w:val="000000"/>
          <w:sz w:val="24"/>
        </w:rPr>
      </w:pPr>
      <w:r>
        <w:rPr>
          <w:rFonts w:hint="eastAsia"/>
          <w:color w:val="000000"/>
          <w:sz w:val="24"/>
        </w:rPr>
        <w:t>（9）其它未对招标文件实质性要求和条件作出响应的；</w:t>
      </w:r>
    </w:p>
    <w:p>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pPr>
        <w:spacing w:line="324" w:lineRule="auto"/>
        <w:ind w:firstLine="480" w:firstLineChars="200"/>
        <w:rPr>
          <w:color w:val="000000"/>
          <w:sz w:val="24"/>
        </w:rPr>
      </w:pPr>
      <w:r>
        <w:rPr>
          <w:rFonts w:hint="eastAsia"/>
          <w:color w:val="000000"/>
          <w:sz w:val="24"/>
        </w:rPr>
        <w:t>（14）有损害招标人和用户利益的规定的。</w:t>
      </w:r>
    </w:p>
    <w:p>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pPr>
        <w:spacing w:line="324" w:lineRule="auto"/>
        <w:rPr>
          <w:b/>
          <w:color w:val="000000"/>
          <w:sz w:val="24"/>
        </w:rPr>
      </w:pPr>
    </w:p>
    <w:p>
      <w:pPr>
        <w:spacing w:line="324" w:lineRule="auto"/>
        <w:rPr>
          <w:b/>
          <w:color w:val="000000"/>
          <w:sz w:val="24"/>
        </w:rPr>
      </w:pPr>
      <w:r>
        <w:rPr>
          <w:rFonts w:hint="eastAsia"/>
          <w:b/>
          <w:color w:val="000000"/>
          <w:sz w:val="24"/>
        </w:rPr>
        <w:t>五、评标方法及评分标准</w:t>
      </w:r>
    </w:p>
    <w:p>
      <w:pPr>
        <w:spacing w:line="324" w:lineRule="auto"/>
        <w:ind w:firstLine="472" w:firstLineChars="196"/>
        <w:rPr>
          <w:b/>
          <w:color w:val="000000"/>
          <w:sz w:val="24"/>
        </w:rPr>
      </w:pPr>
      <w:r>
        <w:rPr>
          <w:rFonts w:hint="eastAsia"/>
          <w:b/>
          <w:color w:val="000000"/>
          <w:sz w:val="24"/>
        </w:rPr>
        <w:t>评标方法</w:t>
      </w:r>
    </w:p>
    <w:p>
      <w:pPr>
        <w:spacing w:line="360" w:lineRule="auto"/>
        <w:ind w:firstLine="480" w:firstLineChars="200"/>
        <w:rPr>
          <w:color w:val="000000"/>
          <w:sz w:val="24"/>
        </w:rPr>
      </w:pPr>
      <w:r>
        <w:rPr>
          <w:rFonts w:hint="eastAsia"/>
          <w:color w:val="000000"/>
          <w:sz w:val="24"/>
        </w:rPr>
        <w:t>本次招标的评标方法采用最低价评分法，即在最大限度地满足招标文件实质性要求前提下，投标报价最低的作为中标候选人。</w:t>
      </w:r>
    </w:p>
    <w:p>
      <w:pPr>
        <w:tabs>
          <w:tab w:val="left" w:pos="960"/>
        </w:tabs>
        <w:snapToGrid w:val="0"/>
        <w:spacing w:line="360" w:lineRule="auto"/>
        <w:ind w:firstLine="482" w:firstLineChars="200"/>
        <w:rPr>
          <w:rFonts w:ascii="黑体" w:hAnsi="宋体" w:eastAsia="黑体"/>
          <w:b/>
          <w:color w:val="000000"/>
          <w:sz w:val="24"/>
        </w:rPr>
      </w:pPr>
    </w:p>
    <w:p>
      <w:pPr>
        <w:ind w:firstLine="236" w:firstLineChars="98"/>
        <w:rPr>
          <w:rFonts w:ascii="宋体" w:hAnsi="宋体"/>
          <w:b/>
          <w:color w:val="000000"/>
          <w:sz w:val="24"/>
        </w:rPr>
      </w:pPr>
      <w:r>
        <w:rPr>
          <w:rFonts w:hint="eastAsia" w:ascii="宋体" w:hAnsi="宋体"/>
          <w:b/>
          <w:color w:val="000000"/>
          <w:sz w:val="24"/>
        </w:rPr>
        <w:t>六、 定标</w:t>
      </w:r>
    </w:p>
    <w:p>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1. </w:t>
      </w:r>
      <w:r>
        <w:rPr>
          <w:rFonts w:hint="eastAsia" w:ascii="宋体" w:hAnsi="宋体" w:cs="Arial"/>
          <w:color w:val="000000"/>
          <w:sz w:val="24"/>
        </w:rPr>
        <w:t>出现下列情形之一的，招标人有权决定本次招标作废标处理：</w:t>
      </w:r>
    </w:p>
    <w:p>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pPr>
        <w:spacing w:line="360" w:lineRule="auto"/>
        <w:ind w:firstLine="472" w:firstLineChars="196"/>
        <w:rPr>
          <w:color w:val="000000"/>
          <w:sz w:val="24"/>
        </w:rPr>
      </w:pPr>
      <w:r>
        <w:rPr>
          <w:rFonts w:hint="eastAsia"/>
          <w:b/>
          <w:color w:val="000000"/>
          <w:sz w:val="24"/>
        </w:rPr>
        <w:t>6</w:t>
      </w:r>
      <w:r>
        <w:rPr>
          <w:b/>
          <w:color w:val="000000"/>
          <w:sz w:val="24"/>
        </w:rPr>
        <w:t>.</w:t>
      </w:r>
      <w:r>
        <w:rPr>
          <w:rFonts w:hint="eastAsia"/>
          <w:b/>
          <w:color w:val="000000"/>
          <w:sz w:val="24"/>
        </w:rPr>
        <w:t>2</w:t>
      </w:r>
      <w:r>
        <w:rPr>
          <w:rFonts w:hint="eastAsia"/>
          <w:color w:val="000000"/>
          <w:sz w:val="24"/>
        </w:rPr>
        <w:t>对未中标的投标人，招标人不作未中标解释。</w:t>
      </w:r>
    </w:p>
    <w:p>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中标人确定后，招标人将通过学校官方网站公示3天，公示期满无异议，即向中标人发出中标通知书。</w:t>
      </w:r>
    </w:p>
    <w:p>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中标人收到中标通知书后，应在10日内与招标人签订采购</w:t>
      </w:r>
      <w:r>
        <w:rPr>
          <w:rFonts w:hint="eastAsia"/>
          <w:color w:val="000000"/>
          <w:sz w:val="24"/>
        </w:rPr>
        <w:t>合同，</w:t>
      </w:r>
      <w:r>
        <w:rPr>
          <w:rFonts w:hint="eastAsia" w:ascii="宋体" w:hAnsi="宋体" w:cs="宋体"/>
          <w:color w:val="000000"/>
          <w:kern w:val="0"/>
          <w:sz w:val="24"/>
        </w:rPr>
        <w:t>过期视为放弃中标。</w:t>
      </w:r>
    </w:p>
    <w:p>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pPr>
        <w:spacing w:line="360" w:lineRule="auto"/>
        <w:ind w:firstLine="482" w:firstLineChars="200"/>
        <w:rPr>
          <w:rFonts w:eastAsia="黑体"/>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pPr>
        <w:spacing w:line="360" w:lineRule="auto"/>
        <w:ind w:firstLine="482" w:firstLineChars="200"/>
        <w:rPr>
          <w:rFonts w:ascii="宋体" w:hAnsi="宋体"/>
          <w:b/>
          <w:color w:val="000000"/>
          <w:sz w:val="24"/>
        </w:rPr>
      </w:pPr>
    </w:p>
    <w:p>
      <w:pPr>
        <w:spacing w:line="360" w:lineRule="auto"/>
        <w:ind w:firstLine="354" w:firstLineChars="147"/>
        <w:rPr>
          <w:rFonts w:ascii="宋体" w:hAnsi="宋体"/>
          <w:b/>
          <w:color w:val="000000"/>
          <w:sz w:val="24"/>
        </w:rPr>
      </w:pPr>
      <w:r>
        <w:rPr>
          <w:rFonts w:hint="eastAsia" w:ascii="宋体" w:hAnsi="宋体"/>
          <w:b/>
          <w:color w:val="000000"/>
          <w:sz w:val="24"/>
        </w:rPr>
        <w:t>八、其他</w:t>
      </w:r>
    </w:p>
    <w:p>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pPr>
        <w:spacing w:line="360" w:lineRule="auto"/>
        <w:jc w:val="center"/>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招标货物及有关说明</w:t>
      </w:r>
    </w:p>
    <w:p>
      <w:pPr>
        <w:spacing w:line="360" w:lineRule="auto"/>
      </w:pPr>
      <w:r>
        <w:rPr>
          <w:rFonts w:hint="eastAsia" w:hAnsi="宋体"/>
          <w:b/>
          <w:bCs/>
          <w:color w:val="000000"/>
          <w:sz w:val="24"/>
        </w:rPr>
        <w:t>一</w:t>
      </w:r>
      <w:r>
        <w:rPr>
          <w:rFonts w:hAnsi="宋体"/>
          <w:b/>
          <w:bCs/>
          <w:color w:val="000000"/>
          <w:sz w:val="24"/>
        </w:rPr>
        <w:t>、货物需求一览表</w:t>
      </w:r>
    </w:p>
    <w:tbl>
      <w:tblPr>
        <w:tblStyle w:val="13"/>
        <w:tblpPr w:leftFromText="180" w:rightFromText="180" w:vertAnchor="text" w:horzAnchor="page" w:tblpX="693" w:tblpY="517"/>
        <w:tblW w:w="10963" w:type="dxa"/>
        <w:tblInd w:w="0" w:type="dxa"/>
        <w:tblLayout w:type="fixed"/>
        <w:tblCellMar>
          <w:top w:w="0" w:type="dxa"/>
          <w:left w:w="108" w:type="dxa"/>
          <w:bottom w:w="0" w:type="dxa"/>
          <w:right w:w="108" w:type="dxa"/>
        </w:tblCellMar>
      </w:tblPr>
      <w:tblGrid>
        <w:gridCol w:w="1035"/>
        <w:gridCol w:w="850"/>
        <w:gridCol w:w="993"/>
        <w:gridCol w:w="708"/>
        <w:gridCol w:w="3261"/>
        <w:gridCol w:w="567"/>
        <w:gridCol w:w="567"/>
        <w:gridCol w:w="1417"/>
        <w:gridCol w:w="1565"/>
      </w:tblGrid>
      <w:tr>
        <w:tblPrEx>
          <w:tblCellMar>
            <w:top w:w="0" w:type="dxa"/>
            <w:left w:w="108" w:type="dxa"/>
            <w:bottom w:w="0" w:type="dxa"/>
            <w:right w:w="108" w:type="dxa"/>
          </w:tblCellMar>
        </w:tblPrEx>
        <w:trPr>
          <w:trHeight w:val="660" w:hRule="atLeast"/>
        </w:trPr>
        <w:tc>
          <w:tcPr>
            <w:tcW w:w="103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微软雅黑" w:hAnsi="微软雅黑" w:eastAsia="微软雅黑" w:cs="宋体"/>
                <w:b/>
                <w:bCs/>
                <w:kern w:val="0"/>
                <w:sz w:val="18"/>
                <w:szCs w:val="18"/>
              </w:rPr>
            </w:pPr>
            <w:r>
              <w:rPr>
                <w:rFonts w:hint="eastAsia" w:ascii="微软雅黑" w:hAnsi="微软雅黑" w:eastAsia="微软雅黑" w:cs="宋体"/>
                <w:b/>
                <w:bCs/>
                <w:kern w:val="0"/>
                <w:sz w:val="18"/>
                <w:szCs w:val="18"/>
              </w:rPr>
              <w:t>序号</w:t>
            </w:r>
          </w:p>
        </w:tc>
        <w:tc>
          <w:tcPr>
            <w:tcW w:w="850"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功能</w:t>
            </w:r>
          </w:p>
        </w:tc>
        <w:tc>
          <w:tcPr>
            <w:tcW w:w="993"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设备名称</w:t>
            </w:r>
          </w:p>
        </w:tc>
        <w:tc>
          <w:tcPr>
            <w:tcW w:w="708"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品牌型号</w:t>
            </w:r>
          </w:p>
        </w:tc>
        <w:tc>
          <w:tcPr>
            <w:tcW w:w="3261"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技术参数</w:t>
            </w:r>
          </w:p>
        </w:tc>
        <w:tc>
          <w:tcPr>
            <w:tcW w:w="567"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数量</w:t>
            </w:r>
          </w:p>
        </w:tc>
        <w:tc>
          <w:tcPr>
            <w:tcW w:w="567" w:type="dxa"/>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单位</w:t>
            </w:r>
          </w:p>
        </w:tc>
        <w:tc>
          <w:tcPr>
            <w:tcW w:w="1417" w:type="dxa"/>
            <w:tcBorders>
              <w:top w:val="single" w:color="auto" w:sz="4" w:space="0"/>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备注</w:t>
            </w:r>
          </w:p>
        </w:tc>
        <w:tc>
          <w:tcPr>
            <w:tcW w:w="1565" w:type="dxa"/>
            <w:tcBorders>
              <w:top w:val="single" w:color="auto" w:sz="4" w:space="0"/>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实施环境说明</w:t>
            </w:r>
          </w:p>
        </w:tc>
      </w:tr>
      <w:tr>
        <w:tblPrEx>
          <w:tblCellMar>
            <w:top w:w="0" w:type="dxa"/>
            <w:left w:w="108" w:type="dxa"/>
            <w:bottom w:w="0" w:type="dxa"/>
            <w:right w:w="108" w:type="dxa"/>
          </w:tblCellMar>
        </w:tblPrEx>
        <w:trPr>
          <w:trHeight w:val="330" w:hRule="atLeast"/>
        </w:trPr>
        <w:tc>
          <w:tcPr>
            <w:tcW w:w="10963" w:type="dxa"/>
            <w:gridSpan w:val="9"/>
            <w:tcBorders>
              <w:top w:val="single" w:color="auto" w:sz="4" w:space="0"/>
              <w:left w:val="single" w:color="auto" w:sz="4" w:space="0"/>
              <w:bottom w:val="single" w:color="auto" w:sz="4" w:space="0"/>
              <w:right w:val="single" w:color="auto" w:sz="4" w:space="0"/>
            </w:tcBorders>
            <w:shd w:val="clear" w:color="000000" w:fill="8497B0"/>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一、硬件配置</w:t>
            </w:r>
          </w:p>
        </w:tc>
      </w:tr>
      <w:tr>
        <w:tblPrEx>
          <w:tblCellMar>
            <w:top w:w="0" w:type="dxa"/>
            <w:left w:w="108" w:type="dxa"/>
            <w:bottom w:w="0" w:type="dxa"/>
            <w:right w:w="108" w:type="dxa"/>
          </w:tblCellMar>
        </w:tblPrEx>
        <w:trPr>
          <w:trHeight w:val="373"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850" w:type="dxa"/>
            <w:vMerge w:val="restart"/>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通讯及基础配套设备</w:t>
            </w: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控制箱</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定制</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现有控制箱</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个</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使用原有控制箱</w:t>
            </w:r>
          </w:p>
        </w:tc>
      </w:tr>
      <w:tr>
        <w:tblPrEx>
          <w:tblCellMar>
            <w:top w:w="0" w:type="dxa"/>
            <w:left w:w="108" w:type="dxa"/>
            <w:bottom w:w="0" w:type="dxa"/>
            <w:right w:w="108" w:type="dxa"/>
          </w:tblCellMar>
        </w:tblPrEx>
        <w:trPr>
          <w:trHeight w:val="1305"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2</w:t>
            </w:r>
          </w:p>
        </w:tc>
        <w:tc>
          <w:tcPr>
            <w:tcW w:w="850"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微软雅黑" w:hAnsi="微软雅黑" w:eastAsia="微软雅黑" w:cs="宋体"/>
                <w:b/>
                <w:bCs/>
                <w:kern w:val="0"/>
                <w:sz w:val="18"/>
                <w:szCs w:val="18"/>
              </w:rPr>
            </w:pP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透传模块</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5G</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运营商提供</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台</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透传模块可修改服务器指向、端口号、上报mac，但未测试</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校方合作运营商提供，预估1套</w:t>
            </w:r>
          </w:p>
        </w:tc>
      </w:tr>
      <w:tr>
        <w:tblPrEx>
          <w:tblCellMar>
            <w:top w:w="0" w:type="dxa"/>
            <w:left w:w="108" w:type="dxa"/>
            <w:bottom w:w="0" w:type="dxa"/>
            <w:right w:w="108" w:type="dxa"/>
          </w:tblCellMar>
        </w:tblPrEx>
        <w:trPr>
          <w:trHeight w:val="2640"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3</w:t>
            </w:r>
          </w:p>
        </w:tc>
        <w:tc>
          <w:tcPr>
            <w:tcW w:w="850"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喷淋设备</w:t>
            </w: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控制器</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定制</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硬件要求：</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1.通讯配置：支持标准Modbus通信协议；</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2.供电方式：DC 5-40V；</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3.输入接口：≥4路无源开关量输入信号接口；</w:t>
            </w:r>
          </w:p>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4.控制端口：≥4路的电隔离式继电器控制输出端口；</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等线" w:hAnsi="等线" w:eastAsia="等线" w:cs="宋体"/>
                <w:kern w:val="0"/>
                <w:sz w:val="18"/>
                <w:szCs w:val="18"/>
              </w:rPr>
            </w:pPr>
            <w:r>
              <w:rPr>
                <w:rFonts w:hint="eastAsia" w:ascii="等线" w:hAnsi="等线" w:eastAsia="等线" w:cs="宋体"/>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使用原有电磁阀、喷头及管路系统</w:t>
            </w:r>
          </w:p>
        </w:tc>
      </w:tr>
      <w:tr>
        <w:tblPrEx>
          <w:tblCellMar>
            <w:top w:w="0" w:type="dxa"/>
            <w:left w:w="108" w:type="dxa"/>
            <w:bottom w:w="0" w:type="dxa"/>
            <w:right w:w="108" w:type="dxa"/>
          </w:tblCellMar>
        </w:tblPrEx>
        <w:trPr>
          <w:trHeight w:val="3920"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4</w:t>
            </w:r>
          </w:p>
        </w:tc>
        <w:tc>
          <w:tcPr>
            <w:tcW w:w="850" w:type="dxa"/>
            <w:vMerge w:val="restart"/>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土壤采集</w:t>
            </w: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土壤温湿度</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定制</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硬件要求：</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 xml:space="preserve">1.通讯配置：支持标准Modbus通信协议； </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2.供电方式：DC 12-24V；</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3.平均功耗：48mW；</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4.测量范围：温度： -40°C-80°C，湿度：0-100%RH；</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5.测量精度：温度：±0.5°C，湿度：0%-53%为±3%，53%-100%为±5%；</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6.分辨率：温度：0.1°C，湿度：0. 1%RH；</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7.响应时间：＜0.1S；</w:t>
            </w:r>
          </w:p>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8.防护等级：IP68。</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3</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r>
      <w:tr>
        <w:tblPrEx>
          <w:tblCellMar>
            <w:top w:w="0" w:type="dxa"/>
            <w:left w:w="108" w:type="dxa"/>
            <w:bottom w:w="0" w:type="dxa"/>
            <w:right w:w="108" w:type="dxa"/>
          </w:tblCellMar>
        </w:tblPrEx>
        <w:trPr>
          <w:trHeight w:val="2850"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5</w:t>
            </w:r>
          </w:p>
        </w:tc>
        <w:tc>
          <w:tcPr>
            <w:tcW w:w="850"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微软雅黑" w:hAnsi="微软雅黑" w:eastAsia="微软雅黑" w:cs="宋体"/>
                <w:b/>
                <w:bCs/>
                <w:kern w:val="0"/>
                <w:sz w:val="18"/>
                <w:szCs w:val="18"/>
              </w:rPr>
            </w:pP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土壤氮磷钾</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定制</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 xml:space="preserve">1.通讯配置：支持标准Modbus通信协议； </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2.供电方式：DC 10-30V；</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3.最大功耗：≤150mW；</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4.检测量程：1-1999 mg/kg（mg/L）；</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5.检测精度：±3%FS；</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6.分辨率：1 mg/kg（mg/L）；</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7.响应时间：＜1S；</w:t>
            </w:r>
          </w:p>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8.防护等级：IP68。</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r>
      <w:tr>
        <w:tblPrEx>
          <w:tblCellMar>
            <w:top w:w="0" w:type="dxa"/>
            <w:left w:w="108" w:type="dxa"/>
            <w:bottom w:w="0" w:type="dxa"/>
            <w:right w:w="108" w:type="dxa"/>
          </w:tblCellMar>
        </w:tblPrEx>
        <w:trPr>
          <w:trHeight w:val="2970"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6</w:t>
            </w:r>
          </w:p>
        </w:tc>
        <w:tc>
          <w:tcPr>
            <w:tcW w:w="850" w:type="dxa"/>
            <w:vMerge w:val="continue"/>
            <w:tcBorders>
              <w:top w:val="nil"/>
              <w:left w:val="single" w:color="auto" w:sz="4" w:space="0"/>
              <w:bottom w:val="single" w:color="auto" w:sz="4" w:space="0"/>
              <w:right w:val="single" w:color="auto" w:sz="4" w:space="0"/>
            </w:tcBorders>
            <w:shd w:val="clear" w:color="auto" w:fill="auto"/>
            <w:noWrap w:val="0"/>
            <w:vAlign w:val="center"/>
          </w:tcPr>
          <w:p>
            <w:pPr>
              <w:widowControl/>
              <w:jc w:val="left"/>
              <w:rPr>
                <w:rFonts w:ascii="微软雅黑" w:hAnsi="微软雅黑" w:eastAsia="微软雅黑" w:cs="宋体"/>
                <w:b/>
                <w:bCs/>
                <w:kern w:val="0"/>
                <w:sz w:val="18"/>
                <w:szCs w:val="18"/>
              </w:rPr>
            </w:pP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土壤ph</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定制</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硬件要求：</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 xml:space="preserve">1.通讯配置：支持标准Modbus通信协议； </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2.供电方式：DC 12-24V；</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3.平均功耗：48mW；</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4.测量范围：4-10PH；</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5.分辨率：0.1PH；</w:t>
            </w:r>
          </w:p>
          <w:p>
            <w:pPr>
              <w:widowControl/>
              <w:jc w:val="left"/>
              <w:rPr>
                <w:rFonts w:hint="eastAsia" w:ascii="微软雅黑" w:hAnsi="微软雅黑" w:eastAsia="微软雅黑" w:cs="宋体"/>
                <w:kern w:val="0"/>
                <w:sz w:val="18"/>
                <w:szCs w:val="18"/>
                <w:lang w:eastAsia="zh-CN"/>
              </w:rPr>
            </w:pPr>
            <w:r>
              <w:rPr>
                <w:rFonts w:hint="eastAsia" w:ascii="微软雅黑" w:hAnsi="微软雅黑" w:eastAsia="微软雅黑" w:cs="宋体"/>
                <w:kern w:val="0"/>
                <w:sz w:val="18"/>
                <w:szCs w:val="18"/>
              </w:rPr>
              <w:t>6.测量精度：±0.5PH；</w:t>
            </w:r>
          </w:p>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7.防护等级：IP68。</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个</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r>
      <w:tr>
        <w:tblPrEx>
          <w:tblCellMar>
            <w:top w:w="0" w:type="dxa"/>
            <w:left w:w="108" w:type="dxa"/>
            <w:bottom w:w="0" w:type="dxa"/>
            <w:right w:w="108" w:type="dxa"/>
          </w:tblCellMar>
        </w:tblPrEx>
        <w:trPr>
          <w:trHeight w:val="1033"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7</w:t>
            </w:r>
          </w:p>
        </w:tc>
        <w:tc>
          <w:tcPr>
            <w:tcW w:w="850"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LED屏接入</w:t>
            </w: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LED屏接入</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定制</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用于展示室外农场各传感器参数</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项</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学校已有LED屏对接及农场全套界面定制</w:t>
            </w:r>
          </w:p>
        </w:tc>
      </w:tr>
      <w:tr>
        <w:tblPrEx>
          <w:tblCellMar>
            <w:top w:w="0" w:type="dxa"/>
            <w:left w:w="108" w:type="dxa"/>
            <w:bottom w:w="0" w:type="dxa"/>
            <w:right w:w="108" w:type="dxa"/>
          </w:tblCellMar>
        </w:tblPrEx>
        <w:trPr>
          <w:trHeight w:val="1650" w:hRule="atLeast"/>
        </w:trPr>
        <w:tc>
          <w:tcPr>
            <w:tcW w:w="1035"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8</w:t>
            </w:r>
          </w:p>
        </w:tc>
        <w:tc>
          <w:tcPr>
            <w:tcW w:w="850"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气象站</w:t>
            </w:r>
          </w:p>
        </w:tc>
        <w:tc>
          <w:tcPr>
            <w:tcW w:w="993"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一体化气象站</w:t>
            </w:r>
          </w:p>
        </w:tc>
        <w:tc>
          <w:tcPr>
            <w:tcW w:w="708"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定制</w:t>
            </w:r>
          </w:p>
        </w:tc>
        <w:tc>
          <w:tcPr>
            <w:tcW w:w="3261"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风速、风向、控制温湿度、雨量、气压、pm2.5、二氧化碳</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000000" w:fill="FFFFFF"/>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1417"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不含蓄电池和太阳能板，使用原有蓄电池和太阳能板</w:t>
            </w:r>
          </w:p>
        </w:tc>
      </w:tr>
      <w:tr>
        <w:tblPrEx>
          <w:tblCellMar>
            <w:top w:w="0" w:type="dxa"/>
            <w:left w:w="108" w:type="dxa"/>
            <w:bottom w:w="0" w:type="dxa"/>
            <w:right w:w="108" w:type="dxa"/>
          </w:tblCellMar>
        </w:tblPrEx>
        <w:trPr>
          <w:trHeight w:val="300" w:hRule="atLeast"/>
        </w:trPr>
        <w:tc>
          <w:tcPr>
            <w:tcW w:w="10963" w:type="dxa"/>
            <w:gridSpan w:val="9"/>
            <w:tcBorders>
              <w:top w:val="single" w:color="auto" w:sz="4" w:space="0"/>
              <w:left w:val="single" w:color="auto" w:sz="4" w:space="0"/>
              <w:bottom w:val="single" w:color="auto" w:sz="4" w:space="0"/>
              <w:right w:val="single" w:color="auto" w:sz="4" w:space="0"/>
            </w:tcBorders>
            <w:shd w:val="clear" w:color="000000" w:fill="8497B0"/>
            <w:noWrap w:val="0"/>
            <w:vAlign w:val="center"/>
          </w:tcPr>
          <w:p>
            <w:pPr>
              <w:widowControl/>
              <w:jc w:val="center"/>
              <w:rPr>
                <w:rFonts w:hint="eastAsia" w:ascii="微软雅黑" w:hAnsi="微软雅黑" w:eastAsia="微软雅黑" w:cs="宋体"/>
                <w:b/>
                <w:bCs/>
                <w:kern w:val="0"/>
                <w:sz w:val="18"/>
                <w:szCs w:val="18"/>
              </w:rPr>
            </w:pPr>
            <w:r>
              <w:rPr>
                <w:rFonts w:hint="eastAsia" w:ascii="微软雅黑" w:hAnsi="微软雅黑" w:eastAsia="微软雅黑" w:cs="宋体"/>
                <w:b/>
                <w:bCs/>
                <w:kern w:val="0"/>
                <w:sz w:val="18"/>
                <w:szCs w:val="18"/>
              </w:rPr>
              <w:t>二、配套服务</w:t>
            </w:r>
          </w:p>
        </w:tc>
      </w:tr>
      <w:tr>
        <w:tblPrEx>
          <w:tblCellMar>
            <w:top w:w="0" w:type="dxa"/>
            <w:left w:w="108" w:type="dxa"/>
            <w:bottom w:w="0" w:type="dxa"/>
            <w:right w:w="108" w:type="dxa"/>
          </w:tblCellMar>
        </w:tblPrEx>
        <w:trPr>
          <w:trHeight w:val="330" w:hRule="atLeast"/>
        </w:trPr>
        <w:tc>
          <w:tcPr>
            <w:tcW w:w="1035"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1843" w:type="dxa"/>
            <w:gridSpan w:val="2"/>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企业微信对接</w:t>
            </w:r>
          </w:p>
        </w:tc>
        <w:tc>
          <w:tcPr>
            <w:tcW w:w="708"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定制</w:t>
            </w:r>
          </w:p>
        </w:tc>
        <w:tc>
          <w:tcPr>
            <w:tcW w:w="3261"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567"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套</w:t>
            </w:r>
          </w:p>
        </w:tc>
        <w:tc>
          <w:tcPr>
            <w:tcW w:w="141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auto" w:fill="auto"/>
            <w:noWrap w:val="0"/>
            <w:vAlign w:val="center"/>
          </w:tcPr>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对接开发</w:t>
            </w:r>
          </w:p>
        </w:tc>
      </w:tr>
      <w:tr>
        <w:tblPrEx>
          <w:tblCellMar>
            <w:top w:w="0" w:type="dxa"/>
            <w:left w:w="108" w:type="dxa"/>
            <w:bottom w:w="0" w:type="dxa"/>
            <w:right w:w="108" w:type="dxa"/>
          </w:tblCellMar>
        </w:tblPrEx>
        <w:trPr>
          <w:trHeight w:val="4237" w:hRule="atLeast"/>
        </w:trPr>
        <w:tc>
          <w:tcPr>
            <w:tcW w:w="1035"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2</w:t>
            </w:r>
          </w:p>
        </w:tc>
        <w:tc>
          <w:tcPr>
            <w:tcW w:w="1843" w:type="dxa"/>
            <w:gridSpan w:val="2"/>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物联网授权软件</w:t>
            </w:r>
          </w:p>
        </w:tc>
        <w:tc>
          <w:tcPr>
            <w:tcW w:w="708"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OC-LIC V1.0</w:t>
            </w:r>
          </w:p>
        </w:tc>
        <w:tc>
          <w:tcPr>
            <w:tcW w:w="3261" w:type="dxa"/>
            <w:tcBorders>
              <w:top w:val="nil"/>
              <w:left w:val="nil"/>
              <w:bottom w:val="single" w:color="auto" w:sz="4" w:space="0"/>
              <w:right w:val="single" w:color="auto" w:sz="4" w:space="0"/>
            </w:tcBorders>
            <w:shd w:val="clear" w:color="auto" w:fill="auto"/>
            <w:noWrap w:val="0"/>
            <w:vAlign w:val="center"/>
          </w:tcPr>
          <w:p>
            <w:pPr>
              <w:widowControl/>
              <w:jc w:val="left"/>
              <w:rPr>
                <w:rFonts w:hint="eastAsia" w:ascii="微软雅黑" w:hAnsi="微软雅黑" w:eastAsia="微软雅黑" w:cs="宋体"/>
                <w:color w:val="000000"/>
                <w:kern w:val="0"/>
                <w:sz w:val="18"/>
                <w:szCs w:val="18"/>
                <w:lang w:eastAsia="zh-CN"/>
              </w:rPr>
            </w:pPr>
            <w:r>
              <w:rPr>
                <w:rFonts w:hint="eastAsia" w:ascii="微软雅黑" w:hAnsi="微软雅黑" w:eastAsia="微软雅黑" w:cs="宋体"/>
                <w:color w:val="000000"/>
                <w:kern w:val="0"/>
                <w:sz w:val="18"/>
                <w:szCs w:val="18"/>
              </w:rPr>
              <w:t>1.支持根据软件系统实际接入的设备量情况进行授权配置；</w:t>
            </w:r>
          </w:p>
          <w:p>
            <w:pPr>
              <w:widowControl/>
              <w:jc w:val="left"/>
              <w:rPr>
                <w:rFonts w:hint="eastAsia" w:ascii="微软雅黑" w:hAnsi="微软雅黑" w:eastAsia="微软雅黑" w:cs="宋体"/>
                <w:color w:val="000000"/>
                <w:kern w:val="0"/>
                <w:sz w:val="18"/>
                <w:szCs w:val="18"/>
                <w:lang w:eastAsia="zh-CN"/>
              </w:rPr>
            </w:pPr>
            <w:r>
              <w:rPr>
                <w:rFonts w:hint="eastAsia" w:ascii="微软雅黑" w:hAnsi="微软雅黑" w:eastAsia="微软雅黑" w:cs="宋体"/>
                <w:color w:val="000000"/>
                <w:kern w:val="0"/>
                <w:sz w:val="18"/>
                <w:szCs w:val="18"/>
              </w:rPr>
              <w:t>2.支持与Windows、iOS、Android等操作系统完全匹配，能够接受各类型显示终端的介入管理；</w:t>
            </w:r>
          </w:p>
          <w:p>
            <w:pPr>
              <w:widowControl/>
              <w:jc w:val="left"/>
              <w:rPr>
                <w:rFonts w:hint="eastAsia" w:ascii="微软雅黑" w:hAnsi="微软雅黑" w:eastAsia="微软雅黑" w:cs="宋体"/>
                <w:color w:val="000000"/>
                <w:kern w:val="0"/>
                <w:sz w:val="18"/>
                <w:szCs w:val="18"/>
                <w:lang w:eastAsia="zh-CN"/>
              </w:rPr>
            </w:pPr>
            <w:r>
              <w:rPr>
                <w:rFonts w:hint="eastAsia" w:ascii="微软雅黑" w:hAnsi="微软雅黑" w:eastAsia="微软雅黑" w:cs="宋体"/>
                <w:color w:val="000000"/>
                <w:kern w:val="0"/>
                <w:sz w:val="18"/>
                <w:szCs w:val="18"/>
              </w:rPr>
              <w:t>3.保护代码逻辑，支持多种开发语言的加密配置；</w:t>
            </w:r>
          </w:p>
          <w:p>
            <w:pPr>
              <w:widowControl/>
              <w:jc w:val="left"/>
              <w:rPr>
                <w:rFonts w:hint="eastAsia" w:ascii="微软雅黑" w:hAnsi="微软雅黑" w:eastAsia="微软雅黑" w:cs="宋体"/>
                <w:color w:val="000000"/>
                <w:kern w:val="0"/>
                <w:sz w:val="18"/>
                <w:szCs w:val="18"/>
                <w:lang w:eastAsia="zh-CN"/>
              </w:rPr>
            </w:pPr>
            <w:r>
              <w:rPr>
                <w:rFonts w:hint="eastAsia" w:ascii="微软雅黑" w:hAnsi="微软雅黑" w:eastAsia="微软雅黑" w:cs="宋体"/>
                <w:color w:val="000000"/>
                <w:kern w:val="0"/>
                <w:sz w:val="18"/>
                <w:szCs w:val="18"/>
              </w:rPr>
              <w:t>4.为场景设备授权绑定后即可离线，在出现公网中断时也能够通过本地网正常使用软件完成各项管理；</w:t>
            </w:r>
          </w:p>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5.支持在线或离线两种激活方式，内网完全离线时可保持许可状态，获取软件使用权。</w:t>
            </w:r>
          </w:p>
        </w:tc>
        <w:tc>
          <w:tcPr>
            <w:tcW w:w="567"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8</w:t>
            </w:r>
          </w:p>
        </w:tc>
        <w:tc>
          <w:tcPr>
            <w:tcW w:w="567"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点</w:t>
            </w:r>
          </w:p>
        </w:tc>
        <w:tc>
          <w:tcPr>
            <w:tcW w:w="141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auto" w:fill="auto"/>
            <w:noWrap w:val="0"/>
            <w:vAlign w:val="center"/>
          </w:tcPr>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目前平台license还有剩余</w:t>
            </w:r>
          </w:p>
        </w:tc>
      </w:tr>
      <w:tr>
        <w:tblPrEx>
          <w:tblCellMar>
            <w:top w:w="0" w:type="dxa"/>
            <w:left w:w="108" w:type="dxa"/>
            <w:bottom w:w="0" w:type="dxa"/>
            <w:right w:w="108" w:type="dxa"/>
          </w:tblCellMar>
        </w:tblPrEx>
        <w:trPr>
          <w:trHeight w:val="324" w:hRule="atLeast"/>
        </w:trPr>
        <w:tc>
          <w:tcPr>
            <w:tcW w:w="1035"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3</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安装实施</w:t>
            </w:r>
          </w:p>
        </w:tc>
        <w:tc>
          <w:tcPr>
            <w:tcW w:w="993"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708"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3261" w:type="dxa"/>
            <w:tcBorders>
              <w:top w:val="nil"/>
              <w:left w:val="nil"/>
              <w:bottom w:val="single" w:color="auto" w:sz="4" w:space="0"/>
              <w:right w:val="single" w:color="auto" w:sz="4" w:space="0"/>
            </w:tcBorders>
            <w:shd w:val="clear" w:color="auto" w:fill="auto"/>
            <w:noWrap w:val="0"/>
            <w:vAlign w:val="center"/>
          </w:tcPr>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56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56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项</w:t>
            </w:r>
          </w:p>
        </w:tc>
        <w:tc>
          <w:tcPr>
            <w:tcW w:w="1417" w:type="dxa"/>
            <w:tcBorders>
              <w:top w:val="nil"/>
              <w:left w:val="nil"/>
              <w:bottom w:val="single" w:color="auto" w:sz="4" w:space="0"/>
              <w:right w:val="single" w:color="auto" w:sz="4" w:space="0"/>
            </w:tcBorders>
            <w:shd w:val="clear" w:color="auto" w:fill="auto"/>
            <w:noWrap w:val="0"/>
            <w:vAlign w:val="center"/>
          </w:tcPr>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color w:val="FF0000"/>
                <w:kern w:val="0"/>
                <w:sz w:val="18"/>
                <w:szCs w:val="18"/>
              </w:rPr>
            </w:pPr>
            <w:r>
              <w:rPr>
                <w:rFonts w:hint="eastAsia" w:ascii="微软雅黑" w:hAnsi="微软雅黑" w:eastAsia="微软雅黑" w:cs="宋体"/>
                <w:color w:val="FF0000"/>
                <w:kern w:val="0"/>
                <w:sz w:val="18"/>
                <w:szCs w:val="18"/>
              </w:rPr>
              <w:t>　</w:t>
            </w:r>
          </w:p>
        </w:tc>
      </w:tr>
      <w:tr>
        <w:tblPrEx>
          <w:tblCellMar>
            <w:top w:w="0" w:type="dxa"/>
            <w:left w:w="108" w:type="dxa"/>
            <w:bottom w:w="0" w:type="dxa"/>
            <w:right w:w="108" w:type="dxa"/>
          </w:tblCellMar>
        </w:tblPrEx>
        <w:trPr>
          <w:trHeight w:val="990" w:hRule="atLeast"/>
        </w:trPr>
        <w:tc>
          <w:tcPr>
            <w:tcW w:w="1035"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4</w:t>
            </w:r>
          </w:p>
        </w:tc>
        <w:tc>
          <w:tcPr>
            <w:tcW w:w="850"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实施辅材</w:t>
            </w:r>
          </w:p>
        </w:tc>
        <w:tc>
          <w:tcPr>
            <w:tcW w:w="993"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708"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3261" w:type="dxa"/>
            <w:tcBorders>
              <w:top w:val="nil"/>
              <w:left w:val="nil"/>
              <w:bottom w:val="single" w:color="auto" w:sz="4" w:space="0"/>
              <w:right w:val="single" w:color="auto" w:sz="4" w:space="0"/>
            </w:tcBorders>
            <w:shd w:val="clear" w:color="auto" w:fill="auto"/>
            <w:noWrap w:val="0"/>
            <w:vAlign w:val="center"/>
          </w:tcPr>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控制箱更换部分电源线端子排、扎线带、螺丝等辅材，现地控制阀部分损坏更换</w:t>
            </w:r>
          </w:p>
        </w:tc>
        <w:tc>
          <w:tcPr>
            <w:tcW w:w="56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1</w:t>
            </w:r>
          </w:p>
        </w:tc>
        <w:tc>
          <w:tcPr>
            <w:tcW w:w="56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批</w:t>
            </w:r>
          </w:p>
        </w:tc>
        <w:tc>
          <w:tcPr>
            <w:tcW w:w="1417" w:type="dxa"/>
            <w:tcBorders>
              <w:top w:val="nil"/>
              <w:left w:val="nil"/>
              <w:bottom w:val="single" w:color="auto" w:sz="4" w:space="0"/>
              <w:right w:val="single" w:color="auto" w:sz="4" w:space="0"/>
            </w:tcBorders>
            <w:shd w:val="clear" w:color="auto" w:fill="auto"/>
            <w:noWrap w:val="0"/>
            <w:vAlign w:val="center"/>
          </w:tcPr>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1565" w:type="dxa"/>
            <w:tcBorders>
              <w:top w:val="nil"/>
              <w:left w:val="nil"/>
              <w:bottom w:val="single" w:color="auto" w:sz="4" w:space="0"/>
              <w:right w:val="single" w:color="auto" w:sz="4" w:space="0"/>
            </w:tcBorders>
            <w:shd w:val="clear" w:color="000000" w:fill="FFFFFF"/>
            <w:noWrap w:val="0"/>
            <w:vAlign w:val="center"/>
          </w:tcPr>
          <w:p>
            <w:pPr>
              <w:widowControl/>
              <w:jc w:val="left"/>
              <w:rPr>
                <w:rFonts w:hint="eastAsia" w:ascii="微软雅黑" w:hAnsi="微软雅黑" w:eastAsia="微软雅黑" w:cs="宋体"/>
                <w:color w:val="FF0000"/>
                <w:kern w:val="0"/>
                <w:sz w:val="18"/>
                <w:szCs w:val="18"/>
              </w:rPr>
            </w:pPr>
            <w:r>
              <w:rPr>
                <w:rFonts w:hint="eastAsia" w:ascii="微软雅黑" w:hAnsi="微软雅黑" w:eastAsia="微软雅黑" w:cs="宋体"/>
                <w:color w:val="FF0000"/>
                <w:kern w:val="0"/>
                <w:sz w:val="18"/>
                <w:szCs w:val="18"/>
              </w:rPr>
              <w:t>　</w:t>
            </w:r>
          </w:p>
        </w:tc>
      </w:tr>
      <w:tr>
        <w:tblPrEx>
          <w:tblCellMar>
            <w:top w:w="0" w:type="dxa"/>
            <w:left w:w="108" w:type="dxa"/>
            <w:bottom w:w="0" w:type="dxa"/>
            <w:right w:w="108" w:type="dxa"/>
          </w:tblCellMar>
        </w:tblPrEx>
        <w:trPr>
          <w:trHeight w:val="330" w:hRule="atLeast"/>
        </w:trPr>
        <w:tc>
          <w:tcPr>
            <w:tcW w:w="1035" w:type="dxa"/>
            <w:tcBorders>
              <w:top w:val="nil"/>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5</w:t>
            </w:r>
          </w:p>
        </w:tc>
        <w:tc>
          <w:tcPr>
            <w:tcW w:w="1843" w:type="dxa"/>
            <w:gridSpan w:val="2"/>
            <w:tcBorders>
              <w:top w:val="single" w:color="auto" w:sz="4" w:space="0"/>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系统调试培训及质保</w:t>
            </w:r>
          </w:p>
        </w:tc>
        <w:tc>
          <w:tcPr>
            <w:tcW w:w="708"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c>
          <w:tcPr>
            <w:tcW w:w="3261"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三年质保</w:t>
            </w:r>
          </w:p>
        </w:tc>
        <w:tc>
          <w:tcPr>
            <w:tcW w:w="567"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1</w:t>
            </w:r>
          </w:p>
        </w:tc>
        <w:tc>
          <w:tcPr>
            <w:tcW w:w="567"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项</w:t>
            </w:r>
          </w:p>
        </w:tc>
        <w:tc>
          <w:tcPr>
            <w:tcW w:w="1417" w:type="dxa"/>
            <w:tcBorders>
              <w:top w:val="nil"/>
              <w:left w:val="nil"/>
              <w:bottom w:val="single" w:color="auto" w:sz="4" w:space="0"/>
              <w:right w:val="single" w:color="auto" w:sz="4" w:space="0"/>
            </w:tcBorders>
            <w:shd w:val="clear" w:color="auto" w:fill="auto"/>
            <w:noWrap w:val="0"/>
            <w:vAlign w:val="center"/>
          </w:tcPr>
          <w:p>
            <w:pPr>
              <w:widowControl/>
              <w:jc w:val="center"/>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565" w:type="dxa"/>
            <w:tcBorders>
              <w:top w:val="nil"/>
              <w:left w:val="nil"/>
              <w:bottom w:val="single" w:color="auto" w:sz="4" w:space="0"/>
              <w:right w:val="single" w:color="auto" w:sz="4" w:space="0"/>
            </w:tcBorders>
            <w:shd w:val="clear" w:color="auto" w:fill="auto"/>
            <w:noWrap/>
            <w:vAlign w:val="bottom"/>
          </w:tcPr>
          <w:p>
            <w:pPr>
              <w:widowControl/>
              <w:jc w:val="left"/>
              <w:rPr>
                <w:rFonts w:hint="eastAsia"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　</w:t>
            </w:r>
          </w:p>
        </w:tc>
      </w:tr>
    </w:tbl>
    <w:p>
      <w:pPr>
        <w:rPr>
          <w:rFonts w:hint="eastAsia" w:ascii="宋体" w:cs="宋体"/>
          <w:color w:val="000000"/>
          <w:kern w:val="0"/>
          <w:sz w:val="24"/>
        </w:rPr>
      </w:pPr>
    </w:p>
    <w:p>
      <w:pPr>
        <w:pStyle w:val="2"/>
        <w:jc w:val="left"/>
        <w:rPr>
          <w:rFonts w:hint="default" w:eastAsia="楷体_GB2312"/>
          <w:color w:val="C0504D" w:themeColor="accent2"/>
          <w:sz w:val="36"/>
          <w:szCs w:val="36"/>
          <w:lang w:val="en-US" w:eastAsia="zh-CN"/>
        </w:rPr>
      </w:pPr>
      <w:r>
        <w:rPr>
          <w:rFonts w:hint="eastAsia"/>
          <w:color w:val="C0504D" w:themeColor="accent2"/>
          <w:sz w:val="36"/>
          <w:szCs w:val="36"/>
          <w:lang w:val="en-US" w:eastAsia="zh-CN"/>
        </w:rPr>
        <w:t>详细参数见建设方案</w:t>
      </w:r>
    </w:p>
    <w:p>
      <w:pPr>
        <w:tabs>
          <w:tab w:val="left" w:pos="709"/>
          <w:tab w:val="left" w:pos="993"/>
          <w:tab w:val="left" w:pos="1418"/>
        </w:tabs>
        <w:ind w:firstLine="360" w:firstLineChars="150"/>
        <w:rPr>
          <w:rFonts w:hint="eastAsia" w:ascii="宋体" w:eastAsia="宋体" w:cs="宋体"/>
          <w:color w:val="000000"/>
          <w:kern w:val="0"/>
          <w:sz w:val="24"/>
          <w:lang w:eastAsia="zh-CN"/>
        </w:rPr>
      </w:pPr>
      <w:r>
        <w:rPr>
          <w:rFonts w:hint="eastAsia" w:ascii="宋体" w:cs="宋体"/>
          <w:color w:val="000000"/>
          <w:kern w:val="0"/>
          <w:sz w:val="24"/>
          <w:lang w:val="en-US" w:eastAsia="zh-CN"/>
        </w:rPr>
        <w:t>二、</w:t>
      </w:r>
      <w:r>
        <w:rPr>
          <w:rFonts w:hint="eastAsia" w:ascii="宋体" w:cs="宋体"/>
          <w:color w:val="000000"/>
          <w:kern w:val="0"/>
          <w:sz w:val="24"/>
        </w:rPr>
        <w:t>付款方式及说明：验收合格后支付90%，一年后支付10%</w:t>
      </w:r>
      <w:r>
        <w:rPr>
          <w:rFonts w:hint="eastAsia" w:ascii="宋体" w:cs="宋体"/>
          <w:color w:val="000000"/>
          <w:kern w:val="0"/>
          <w:sz w:val="24"/>
          <w:lang w:eastAsia="zh-CN"/>
        </w:rPr>
        <w:t>。</w:t>
      </w:r>
    </w:p>
    <w:p>
      <w:pPr>
        <w:tabs>
          <w:tab w:val="left" w:pos="630"/>
          <w:tab w:val="left" w:pos="735"/>
          <w:tab w:val="left" w:pos="945"/>
        </w:tabs>
        <w:spacing w:line="360" w:lineRule="auto"/>
        <w:ind w:firstLine="360" w:firstLineChars="150"/>
        <w:rPr>
          <w:rFonts w:hint="eastAsia" w:ascii="宋体" w:eastAsia="宋体" w:cs="宋体"/>
          <w:color w:val="000000"/>
          <w:kern w:val="0"/>
          <w:sz w:val="24"/>
          <w:lang w:val="en-US" w:eastAsia="zh-CN"/>
        </w:rPr>
      </w:pPr>
      <w:r>
        <w:rPr>
          <w:rFonts w:hint="eastAsia" w:ascii="宋体" w:cs="宋体"/>
          <w:color w:val="000000"/>
          <w:kern w:val="0"/>
          <w:sz w:val="24"/>
          <w:lang w:val="en-US" w:eastAsia="zh-CN"/>
        </w:rPr>
        <w:t>三、完工期：</w:t>
      </w:r>
      <w:r>
        <w:rPr>
          <w:rFonts w:hint="eastAsia"/>
          <w:sz w:val="24"/>
        </w:rPr>
        <w:t>合同生效后</w:t>
      </w:r>
      <w:r>
        <w:rPr>
          <w:rFonts w:hint="eastAsia"/>
          <w:sz w:val="24"/>
          <w:lang w:val="en-US" w:eastAsia="zh-CN"/>
        </w:rPr>
        <w:t>60</w:t>
      </w:r>
      <w:r>
        <w:rPr>
          <w:rFonts w:hint="eastAsia"/>
          <w:sz w:val="24"/>
        </w:rPr>
        <w:t>天内</w:t>
      </w:r>
      <w:r>
        <w:rPr>
          <w:rFonts w:hint="eastAsia"/>
          <w:sz w:val="24"/>
          <w:lang w:eastAsia="zh-CN"/>
        </w:rPr>
        <w:t>。</w:t>
      </w:r>
    </w:p>
    <w:p>
      <w:pPr>
        <w:tabs>
          <w:tab w:val="left" w:pos="630"/>
          <w:tab w:val="left" w:pos="735"/>
          <w:tab w:val="left" w:pos="945"/>
        </w:tabs>
        <w:spacing w:line="360" w:lineRule="auto"/>
        <w:ind w:firstLine="360" w:firstLineChars="150"/>
        <w:rPr>
          <w:rFonts w:hint="eastAsia" w:ascii="宋体" w:cs="宋体"/>
          <w:color w:val="000000"/>
          <w:kern w:val="0"/>
          <w:sz w:val="24"/>
        </w:rPr>
      </w:pPr>
    </w:p>
    <w:p>
      <w:pPr>
        <w:spacing w:line="360" w:lineRule="auto"/>
        <w:rPr>
          <w:rFonts w:hAnsi="宋体"/>
          <w:b/>
          <w:bCs/>
          <w:color w:val="000000"/>
          <w:sz w:val="24"/>
        </w:rPr>
      </w:pPr>
    </w:p>
    <w:p>
      <w:pPr>
        <w:spacing w:line="360" w:lineRule="auto"/>
        <w:rPr>
          <w:b/>
          <w:color w:val="000000"/>
          <w:sz w:val="24"/>
        </w:rPr>
      </w:pPr>
    </w:p>
    <w:p>
      <w:pPr>
        <w:spacing w:line="288" w:lineRule="auto"/>
        <w:ind w:firstLine="472" w:firstLineChars="196"/>
        <w:outlineLvl w:val="0"/>
        <w:rPr>
          <w:b/>
          <w:color w:val="000000"/>
          <w:sz w:val="24"/>
        </w:rPr>
      </w:pPr>
    </w:p>
    <w:p>
      <w:pPr>
        <w:spacing w:line="288" w:lineRule="auto"/>
        <w:outlineLvl w:val="0"/>
        <w:rPr>
          <w:rFonts w:ascii="宋体" w:hAnsi="宋体"/>
          <w:b/>
          <w:color w:val="000000"/>
          <w:sz w:val="24"/>
        </w:rPr>
      </w:pPr>
      <w:r>
        <w:rPr>
          <w:rFonts w:hint="eastAsia" w:ascii="宋体" w:hAnsi="宋体"/>
          <w:b/>
          <w:color w:val="000000"/>
          <w:sz w:val="24"/>
        </w:rPr>
        <w:t>说明</w:t>
      </w:r>
      <w:r>
        <w:rPr>
          <w:rFonts w:hint="eastAsia" w:ascii="宋体" w:hAnsi="宋体"/>
          <w:color w:val="000000"/>
          <w:sz w:val="24"/>
        </w:rPr>
        <w:t>：</w:t>
      </w:r>
    </w:p>
    <w:p>
      <w:pPr>
        <w:tabs>
          <w:tab w:val="left" w:pos="709"/>
          <w:tab w:val="left" w:pos="993"/>
          <w:tab w:val="left" w:pos="1418"/>
        </w:tabs>
        <w:rPr>
          <w:rFonts w:ascii="宋体" w:hAnsi="宋体"/>
          <w:color w:val="000000"/>
          <w:kern w:val="0"/>
          <w:sz w:val="28"/>
          <w:szCs w:val="28"/>
        </w:rPr>
      </w:pPr>
      <w:r>
        <w:rPr>
          <w:rFonts w:hint="eastAsia" w:ascii="宋体" w:hAnsi="宋体"/>
          <w:color w:val="000000"/>
          <w:sz w:val="24"/>
        </w:rPr>
        <w:t>技术咨询：</w:t>
      </w:r>
      <w:r>
        <w:rPr>
          <w:rFonts w:hint="eastAsia" w:ascii="宋体" w:hAnsi="宋体"/>
          <w:color w:val="000000"/>
          <w:kern w:val="0"/>
          <w:sz w:val="28"/>
          <w:szCs w:val="28"/>
        </w:rPr>
        <w:t xml:space="preserve">刘刚新 </w:t>
      </w:r>
      <w:r>
        <w:rPr>
          <w:rFonts w:ascii="宋体" w:hAnsi="宋体"/>
          <w:color w:val="000000"/>
          <w:kern w:val="0"/>
          <w:sz w:val="28"/>
          <w:szCs w:val="28"/>
        </w:rPr>
        <w:t>13616173690</w:t>
      </w: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rPr>
          <w:rFonts w:hint="eastAsia" w:ascii="宋体" w:hAnsi="宋体"/>
          <w:b/>
          <w:color w:val="000000"/>
          <w:spacing w:val="4"/>
          <w:sz w:val="44"/>
          <w:szCs w:val="44"/>
        </w:rPr>
      </w:pPr>
    </w:p>
    <w:p>
      <w:pPr>
        <w:tabs>
          <w:tab w:val="left" w:pos="840"/>
        </w:tabs>
        <w:spacing w:line="360" w:lineRule="auto"/>
        <w:jc w:val="center"/>
        <w:rPr>
          <w:rFonts w:ascii="宋体" w:hAnsi="宋体"/>
          <w:b/>
          <w:color w:val="000000"/>
          <w:spacing w:val="4"/>
          <w:sz w:val="44"/>
          <w:szCs w:val="44"/>
        </w:rPr>
      </w:pPr>
      <w:r>
        <w:rPr>
          <w:rFonts w:hint="eastAsia" w:ascii="宋体" w:hAnsi="宋体"/>
          <w:b/>
          <w:color w:val="000000"/>
          <w:spacing w:val="4"/>
          <w:sz w:val="44"/>
          <w:szCs w:val="44"/>
        </w:rPr>
        <w:t>第四部分  合同主要条款</w:t>
      </w:r>
    </w:p>
    <w:p>
      <w:pPr>
        <w:spacing w:line="420" w:lineRule="atLeast"/>
        <w:ind w:firstLine="472" w:firstLineChars="196"/>
        <w:rPr>
          <w:b/>
          <w:color w:val="000000"/>
          <w:sz w:val="24"/>
        </w:rPr>
      </w:pPr>
      <w:r>
        <w:rPr>
          <w:rFonts w:hint="eastAsia"/>
          <w:b/>
          <w:color w:val="000000"/>
          <w:sz w:val="24"/>
        </w:rPr>
        <w:t>1、交货期</w:t>
      </w:r>
    </w:p>
    <w:p>
      <w:pPr>
        <w:spacing w:line="420" w:lineRule="atLeast"/>
        <w:ind w:firstLine="480" w:firstLineChars="200"/>
        <w:rPr>
          <w:sz w:val="24"/>
        </w:rPr>
      </w:pPr>
      <w:r>
        <w:rPr>
          <w:rFonts w:hint="eastAsia"/>
          <w:sz w:val="24"/>
        </w:rPr>
        <w:t>合同生效后</w:t>
      </w:r>
      <w:r>
        <w:rPr>
          <w:rFonts w:hint="eastAsia"/>
          <w:sz w:val="24"/>
          <w:lang w:val="en-US" w:eastAsia="zh-CN"/>
        </w:rPr>
        <w:t>60</w:t>
      </w:r>
      <w:r>
        <w:rPr>
          <w:rFonts w:hint="eastAsia"/>
          <w:sz w:val="24"/>
        </w:rPr>
        <w:t>天内。交货延期或出现其他违规行为，按国家经济合同法有关条款作违约处理。</w:t>
      </w:r>
    </w:p>
    <w:p>
      <w:pPr>
        <w:spacing w:line="420" w:lineRule="atLeast"/>
        <w:ind w:firstLine="482" w:firstLineChars="200"/>
        <w:rPr>
          <w:b/>
          <w:color w:val="000000"/>
          <w:sz w:val="24"/>
        </w:rPr>
      </w:pPr>
      <w:r>
        <w:rPr>
          <w:rFonts w:hint="eastAsia"/>
          <w:b/>
          <w:color w:val="000000"/>
          <w:sz w:val="24"/>
        </w:rPr>
        <w:t>2、交货地点</w:t>
      </w:r>
    </w:p>
    <w:p>
      <w:pPr>
        <w:spacing w:line="420" w:lineRule="atLeast"/>
        <w:ind w:firstLine="480" w:firstLineChars="200"/>
        <w:rPr>
          <w:color w:val="000000"/>
          <w:sz w:val="24"/>
        </w:rPr>
      </w:pPr>
      <w:r>
        <w:rPr>
          <w:rFonts w:hint="eastAsia"/>
          <w:color w:val="000000"/>
          <w:sz w:val="24"/>
        </w:rPr>
        <w:t>江苏省无锡市钱藕路1号江苏信息职业技术学院指定地点；</w:t>
      </w:r>
    </w:p>
    <w:p>
      <w:pPr>
        <w:spacing w:line="420" w:lineRule="atLeast"/>
        <w:ind w:firstLine="482" w:firstLineChars="200"/>
        <w:rPr>
          <w:b/>
          <w:color w:val="000000"/>
          <w:sz w:val="24"/>
        </w:rPr>
      </w:pPr>
      <w:r>
        <w:rPr>
          <w:rFonts w:hint="eastAsia"/>
          <w:b/>
          <w:color w:val="000000"/>
          <w:sz w:val="24"/>
        </w:rPr>
        <w:t>3、付款方式</w:t>
      </w:r>
    </w:p>
    <w:p>
      <w:pPr>
        <w:spacing w:line="420" w:lineRule="atLeast"/>
        <w:ind w:firstLine="480" w:firstLineChars="200"/>
        <w:rPr>
          <w:rFonts w:hint="eastAsia" w:ascii="宋体" w:cs="宋体"/>
          <w:color w:val="000000"/>
          <w:kern w:val="0"/>
          <w:sz w:val="24"/>
          <w:lang w:eastAsia="zh-CN"/>
        </w:rPr>
      </w:pPr>
      <w:r>
        <w:rPr>
          <w:rFonts w:hint="eastAsia" w:ascii="宋体" w:cs="宋体"/>
          <w:color w:val="000000"/>
          <w:kern w:val="0"/>
          <w:sz w:val="24"/>
        </w:rPr>
        <w:t>验收合格后支付90%，一年后支付10%</w:t>
      </w:r>
      <w:r>
        <w:rPr>
          <w:rFonts w:hint="eastAsia" w:ascii="宋体" w:cs="宋体"/>
          <w:color w:val="000000"/>
          <w:kern w:val="0"/>
          <w:sz w:val="24"/>
          <w:lang w:eastAsia="zh-CN"/>
        </w:rPr>
        <w:t>。</w:t>
      </w:r>
    </w:p>
    <w:p>
      <w:pPr>
        <w:spacing w:line="420" w:lineRule="atLeast"/>
        <w:ind w:firstLine="482" w:firstLineChars="200"/>
        <w:rPr>
          <w:b/>
          <w:sz w:val="24"/>
        </w:rPr>
      </w:pPr>
      <w:r>
        <w:rPr>
          <w:rFonts w:hint="eastAsia"/>
          <w:b/>
          <w:sz w:val="24"/>
        </w:rPr>
        <w:t>4、保质期及售后服务</w:t>
      </w:r>
    </w:p>
    <w:p>
      <w:pPr>
        <w:spacing w:line="420" w:lineRule="atLeast"/>
        <w:ind w:firstLine="480" w:firstLineChars="200"/>
        <w:rPr>
          <w:sz w:val="24"/>
        </w:rPr>
      </w:pPr>
      <w:r>
        <w:rPr>
          <w:rFonts w:hint="eastAsia"/>
          <w:sz w:val="24"/>
        </w:rPr>
        <w:t>（1）保质期内，因货物质量问题导致的各种故障的技术服务及维修所产生的一切费用由卖方负责承担；并做到定期和不定期的上门服务.</w:t>
      </w:r>
    </w:p>
    <w:p>
      <w:pPr>
        <w:spacing w:line="420" w:lineRule="atLeast"/>
        <w:ind w:firstLine="480" w:firstLineChars="200"/>
        <w:rPr>
          <w:sz w:val="24"/>
        </w:rPr>
      </w:pPr>
      <w:r>
        <w:rPr>
          <w:rFonts w:hint="eastAsia"/>
          <w:sz w:val="24"/>
        </w:rPr>
        <w:t>（2）卖方应针对货物的特点对买方有关人员在货物的质量和使用要求等各个方面进行免费现场培训。</w:t>
      </w:r>
    </w:p>
    <w:p>
      <w:pPr>
        <w:spacing w:line="420" w:lineRule="atLeast"/>
        <w:ind w:firstLine="480" w:firstLineChars="200"/>
        <w:rPr>
          <w:sz w:val="24"/>
        </w:rPr>
      </w:pPr>
      <w:r>
        <w:rPr>
          <w:rFonts w:hint="eastAsia"/>
          <w:sz w:val="24"/>
        </w:rPr>
        <w:t>（3）售后服务承诺书中承诺的其他条款。</w:t>
      </w:r>
    </w:p>
    <w:p>
      <w:pPr>
        <w:adjustRightInd w:val="0"/>
        <w:snapToGrid w:val="0"/>
        <w:spacing w:line="380" w:lineRule="exact"/>
        <w:ind w:firstLine="482" w:firstLineChars="200"/>
        <w:rPr>
          <w:b/>
          <w:i/>
          <w:color w:val="000000"/>
          <w:sz w:val="24"/>
        </w:rPr>
      </w:pPr>
    </w:p>
    <w:p>
      <w:pPr>
        <w:spacing w:line="360" w:lineRule="auto"/>
        <w:jc w:val="center"/>
        <w:rPr>
          <w:rFonts w:ascii="宋体" w:hAnsi="宋体"/>
          <w:b/>
          <w:color w:val="000000"/>
          <w:spacing w:val="4"/>
          <w:sz w:val="44"/>
          <w:szCs w:val="44"/>
        </w:rPr>
      </w:pPr>
      <w:r>
        <w:rPr>
          <w:b/>
          <w:color w:val="000000"/>
          <w:sz w:val="24"/>
        </w:rPr>
        <w:br w:type="page"/>
      </w:r>
      <w:r>
        <w:rPr>
          <w:rFonts w:hint="eastAsia" w:ascii="宋体" w:hAnsi="宋体"/>
          <w:b/>
          <w:color w:val="000000"/>
          <w:spacing w:val="4"/>
          <w:sz w:val="44"/>
          <w:szCs w:val="44"/>
        </w:rPr>
        <w:t>第五部分  附  件</w:t>
      </w:r>
    </w:p>
    <w:p>
      <w:pPr>
        <w:spacing w:line="360" w:lineRule="auto"/>
        <w:rPr>
          <w:rFonts w:ascii="宋体" w:hAnsi="宋体"/>
          <w:color w:val="000000"/>
          <w:spacing w:val="4"/>
          <w:sz w:val="24"/>
        </w:rPr>
      </w:pPr>
    </w:p>
    <w:p>
      <w:pPr>
        <w:spacing w:line="360" w:lineRule="auto"/>
        <w:rPr>
          <w:rFonts w:ascii="宋体" w:hAnsi="宋体"/>
          <w:color w:val="000000"/>
          <w:spacing w:val="4"/>
          <w:sz w:val="24"/>
        </w:rPr>
      </w:pPr>
      <w:r>
        <w:rPr>
          <w:rFonts w:hint="eastAsia" w:ascii="宋体" w:hAnsi="宋体"/>
          <w:color w:val="000000"/>
          <w:spacing w:val="4"/>
          <w:sz w:val="24"/>
        </w:rPr>
        <w:t>附件1：报名投标确认函</w:t>
      </w:r>
    </w:p>
    <w:p>
      <w:pPr>
        <w:spacing w:line="360" w:lineRule="auto"/>
        <w:rPr>
          <w:rFonts w:ascii="宋体" w:hAnsi="宋体"/>
          <w:color w:val="000000"/>
          <w:spacing w:val="4"/>
          <w:sz w:val="24"/>
        </w:rPr>
      </w:pPr>
      <w:r>
        <w:rPr>
          <w:rFonts w:hint="eastAsia" w:ascii="宋体" w:hAnsi="宋体"/>
          <w:color w:val="000000"/>
          <w:spacing w:val="4"/>
          <w:sz w:val="24"/>
        </w:rPr>
        <w:t>附件2：投标函</w:t>
      </w:r>
    </w:p>
    <w:p>
      <w:pPr>
        <w:spacing w:line="360" w:lineRule="auto"/>
        <w:rPr>
          <w:rFonts w:ascii="宋体" w:hAnsi="宋体"/>
          <w:color w:val="000000"/>
          <w:spacing w:val="4"/>
          <w:sz w:val="24"/>
        </w:rPr>
      </w:pPr>
      <w:r>
        <w:rPr>
          <w:rFonts w:hint="eastAsia" w:ascii="宋体" w:hAnsi="宋体"/>
          <w:color w:val="000000"/>
          <w:spacing w:val="4"/>
          <w:sz w:val="24"/>
        </w:rPr>
        <w:t>附件3：投标报价总表</w:t>
      </w:r>
    </w:p>
    <w:p>
      <w:pPr>
        <w:spacing w:line="360" w:lineRule="auto"/>
        <w:rPr>
          <w:rFonts w:ascii="宋体" w:hAnsi="宋体"/>
          <w:color w:val="000000"/>
          <w:spacing w:val="4"/>
          <w:sz w:val="24"/>
        </w:rPr>
      </w:pPr>
      <w:r>
        <w:rPr>
          <w:rFonts w:hint="eastAsia" w:ascii="宋体" w:hAnsi="宋体"/>
          <w:color w:val="000000"/>
          <w:spacing w:val="4"/>
          <w:sz w:val="24"/>
        </w:rPr>
        <w:t>附件4：配置清单及分项报价表</w:t>
      </w:r>
    </w:p>
    <w:p>
      <w:pPr>
        <w:spacing w:line="360" w:lineRule="auto"/>
        <w:rPr>
          <w:color w:val="000000"/>
          <w:sz w:val="24"/>
        </w:rPr>
      </w:pPr>
      <w:r>
        <w:rPr>
          <w:rFonts w:hint="eastAsia" w:ascii="宋体" w:hAnsi="宋体"/>
          <w:color w:val="000000"/>
          <w:spacing w:val="4"/>
          <w:sz w:val="24"/>
        </w:rPr>
        <w:t>附件5：技术规格响应/偏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附件7：</w:t>
      </w:r>
      <w:r>
        <w:rPr>
          <w:rFonts w:hint="eastAsia"/>
          <w:color w:val="000000"/>
          <w:sz w:val="24"/>
        </w:rPr>
        <w:t>法定代表人授权书</w:t>
      </w:r>
    </w:p>
    <w:p>
      <w:pPr>
        <w:spacing w:line="360" w:lineRule="auto"/>
        <w:rPr>
          <w:color w:val="000000"/>
          <w:sz w:val="24"/>
        </w:rPr>
      </w:pPr>
    </w:p>
    <w:p>
      <w:pPr>
        <w:rPr>
          <w:color w:val="000000"/>
          <w:sz w:val="24"/>
        </w:rPr>
      </w:pPr>
      <w:r>
        <w:rPr>
          <w:color w:val="000000"/>
          <w:sz w:val="24"/>
        </w:rPr>
        <w:br w:type="page"/>
      </w:r>
      <w:r>
        <w:rPr>
          <w:rFonts w:hint="eastAsia" w:ascii="宋体" w:hAnsi="宋体"/>
          <w:color w:val="000000"/>
          <w:spacing w:val="4"/>
          <w:sz w:val="24"/>
        </w:rPr>
        <w:t>附件1：</w:t>
      </w:r>
    </w:p>
    <w:p>
      <w:pPr>
        <w:jc w:val="center"/>
        <w:rPr>
          <w:b/>
          <w:color w:val="000000"/>
          <w:sz w:val="44"/>
          <w:szCs w:val="44"/>
        </w:rPr>
      </w:pPr>
      <w:r>
        <w:rPr>
          <w:rFonts w:hint="eastAsia"/>
          <w:b/>
          <w:color w:val="000000"/>
          <w:sz w:val="44"/>
          <w:szCs w:val="44"/>
        </w:rPr>
        <w:t>报名投标确认函</w:t>
      </w:r>
    </w:p>
    <w:p>
      <w:pPr>
        <w:rPr>
          <w:color w:val="000000"/>
          <w:sz w:val="28"/>
          <w:szCs w:val="28"/>
        </w:rPr>
      </w:pPr>
    </w:p>
    <w:p>
      <w:pPr>
        <w:rPr>
          <w:color w:val="000000"/>
          <w:sz w:val="28"/>
          <w:szCs w:val="28"/>
        </w:rPr>
      </w:pPr>
      <w:r>
        <w:rPr>
          <w:rFonts w:hint="eastAsia"/>
          <w:color w:val="000000"/>
          <w:sz w:val="28"/>
          <w:szCs w:val="28"/>
        </w:rPr>
        <w:t>江苏信息职业技术学院招投标中心（0510-8329</w:t>
      </w:r>
      <w:r>
        <w:rPr>
          <w:rFonts w:hint="eastAsia"/>
          <w:color w:val="000000"/>
          <w:sz w:val="28"/>
          <w:szCs w:val="28"/>
          <w:lang w:val="en-US" w:eastAsia="zh-CN"/>
        </w:rPr>
        <w:t>8155</w:t>
      </w:r>
      <w:r>
        <w:rPr>
          <w:rFonts w:hint="eastAsia"/>
          <w:color w:val="000000"/>
          <w:sz w:val="28"/>
          <w:szCs w:val="28"/>
        </w:rPr>
        <w:t>）：</w:t>
      </w:r>
    </w:p>
    <w:p>
      <w:pPr>
        <w:ind w:firstLine="560" w:firstLineChars="200"/>
        <w:rPr>
          <w:color w:val="000000"/>
          <w:sz w:val="28"/>
          <w:szCs w:val="28"/>
        </w:rPr>
      </w:pPr>
      <w:r>
        <w:rPr>
          <w:rFonts w:hint="eastAsia"/>
          <w:color w:val="000000"/>
          <w:sz w:val="28"/>
          <w:szCs w:val="28"/>
        </w:rPr>
        <w:t>我公司完全符合项目招标公告中对投标人资格条件的要求，自愿以本传真报名参加你单位的招标，并将按时参加投标。</w:t>
      </w:r>
    </w:p>
    <w:p>
      <w:pPr>
        <w:ind w:firstLine="560" w:firstLineChars="200"/>
        <w:rPr>
          <w:color w:val="000000"/>
          <w:sz w:val="28"/>
          <w:szCs w:val="28"/>
        </w:rPr>
      </w:pPr>
      <w:r>
        <w:rPr>
          <w:rFonts w:hint="eastAsia"/>
          <w:color w:val="000000"/>
          <w:sz w:val="28"/>
          <w:szCs w:val="28"/>
        </w:rPr>
        <w:t>我公司郑重声明：我公司与本招标项目及该项目相关人员之间均不存在可能影响招标公正性的任何利害关系。</w:t>
      </w:r>
    </w:p>
    <w:p>
      <w:pPr>
        <w:rPr>
          <w:color w:val="000000"/>
          <w:sz w:val="28"/>
          <w:szCs w:val="28"/>
        </w:rPr>
      </w:pPr>
    </w:p>
    <w:p>
      <w:pPr>
        <w:ind w:firstLine="2530" w:firstLineChars="700"/>
        <w:rPr>
          <w:b/>
          <w:color w:val="000000"/>
          <w:sz w:val="36"/>
          <w:szCs w:val="36"/>
        </w:rPr>
      </w:pPr>
      <w:r>
        <w:rPr>
          <w:rFonts w:hint="eastAsia"/>
          <w:b/>
          <w:color w:val="000000"/>
          <w:sz w:val="36"/>
          <w:szCs w:val="36"/>
        </w:rPr>
        <w:t>投标相关信息</w:t>
      </w:r>
    </w:p>
    <w:p>
      <w:pPr>
        <w:rPr>
          <w:color w:val="000000"/>
          <w:sz w:val="28"/>
          <w:szCs w:val="28"/>
        </w:rPr>
      </w:pPr>
    </w:p>
    <w:p>
      <w:pPr>
        <w:rPr>
          <w:color w:val="000000"/>
          <w:sz w:val="28"/>
          <w:szCs w:val="28"/>
        </w:rPr>
      </w:pPr>
      <w:r>
        <w:rPr>
          <w:rFonts w:hint="eastAsia"/>
          <w:color w:val="000000"/>
          <w:sz w:val="28"/>
          <w:szCs w:val="28"/>
        </w:rPr>
        <w:t>投标货物名称：</w:t>
      </w:r>
    </w:p>
    <w:p>
      <w:pPr>
        <w:rPr>
          <w:color w:val="000000"/>
          <w:sz w:val="28"/>
          <w:szCs w:val="28"/>
        </w:rPr>
      </w:pPr>
      <w:r>
        <w:rPr>
          <w:rFonts w:hint="eastAsia"/>
          <w:color w:val="000000"/>
          <w:sz w:val="28"/>
          <w:szCs w:val="28"/>
        </w:rPr>
        <w:t>招标项目编号：</w:t>
      </w:r>
    </w:p>
    <w:p>
      <w:pPr>
        <w:rPr>
          <w:color w:val="000000"/>
          <w:sz w:val="28"/>
          <w:szCs w:val="28"/>
        </w:rPr>
      </w:pPr>
      <w:r>
        <w:rPr>
          <w:rFonts w:hint="eastAsia"/>
          <w:color w:val="000000"/>
          <w:sz w:val="28"/>
          <w:szCs w:val="28"/>
        </w:rPr>
        <w:t>投标人名称（公章）：</w:t>
      </w:r>
    </w:p>
    <w:p>
      <w:pPr>
        <w:rPr>
          <w:color w:val="000000"/>
          <w:sz w:val="28"/>
          <w:szCs w:val="28"/>
        </w:rPr>
      </w:pPr>
      <w:r>
        <w:rPr>
          <w:rFonts w:hint="eastAsia"/>
          <w:color w:val="000000"/>
          <w:sz w:val="28"/>
          <w:szCs w:val="28"/>
        </w:rPr>
        <w:t>经办人：</w:t>
      </w:r>
    </w:p>
    <w:p>
      <w:pPr>
        <w:rPr>
          <w:color w:val="000000"/>
          <w:sz w:val="28"/>
          <w:szCs w:val="28"/>
        </w:rPr>
      </w:pPr>
      <w:r>
        <w:rPr>
          <w:rFonts w:hint="eastAsia"/>
          <w:color w:val="000000"/>
          <w:sz w:val="28"/>
          <w:szCs w:val="28"/>
        </w:rPr>
        <w:t>联系电话：</w:t>
      </w:r>
    </w:p>
    <w:p>
      <w:pPr>
        <w:rPr>
          <w:color w:val="000000"/>
          <w:sz w:val="28"/>
          <w:szCs w:val="28"/>
        </w:rPr>
      </w:pPr>
      <w:r>
        <w:rPr>
          <w:rFonts w:hint="eastAsia"/>
          <w:color w:val="000000"/>
          <w:sz w:val="28"/>
          <w:szCs w:val="28"/>
        </w:rPr>
        <w:t>传真电话：</w:t>
      </w:r>
    </w:p>
    <w:p>
      <w:pPr>
        <w:rPr>
          <w:color w:val="000000"/>
          <w:sz w:val="28"/>
          <w:szCs w:val="28"/>
        </w:rPr>
      </w:pPr>
      <w:r>
        <w:rPr>
          <w:color w:val="000000"/>
          <w:sz w:val="28"/>
          <w:szCs w:val="28"/>
        </w:rPr>
        <w:t>Email</w:t>
      </w:r>
      <w:r>
        <w:rPr>
          <w:rFonts w:hint="eastAsia"/>
          <w:color w:val="000000"/>
          <w:sz w:val="28"/>
          <w:szCs w:val="28"/>
        </w:rPr>
        <w:t>：</w:t>
      </w:r>
    </w:p>
    <w:p>
      <w:pPr>
        <w:ind w:right="420"/>
        <w:jc w:val="right"/>
        <w:rPr>
          <w:color w:val="000000"/>
          <w:sz w:val="28"/>
          <w:szCs w:val="28"/>
        </w:rPr>
      </w:pPr>
      <w:r>
        <w:rPr>
          <w:rFonts w:hint="eastAsia"/>
          <w:color w:val="000000"/>
          <w:sz w:val="28"/>
          <w:szCs w:val="28"/>
        </w:rPr>
        <w:t>年　月　日</w:t>
      </w:r>
    </w:p>
    <w:p>
      <w:pPr>
        <w:rPr>
          <w:color w:val="000000"/>
          <w:sz w:val="24"/>
        </w:rPr>
      </w:pPr>
      <w:r>
        <w:rPr>
          <w:rFonts w:hint="eastAsia"/>
          <w:color w:val="000000"/>
          <w:sz w:val="28"/>
          <w:szCs w:val="28"/>
        </w:rPr>
        <w:t>注：</w:t>
      </w:r>
      <w:r>
        <w:rPr>
          <w:rFonts w:hint="eastAsia"/>
          <w:color w:val="000000"/>
          <w:sz w:val="24"/>
        </w:rPr>
        <w:t>本报名投标确认函不需装入投标文件中。</w:t>
      </w:r>
    </w:p>
    <w:p>
      <w:pPr>
        <w:rPr>
          <w:color w:val="000000"/>
        </w:rPr>
      </w:pPr>
    </w:p>
    <w:p>
      <w:pPr>
        <w:rPr>
          <w:color w:val="000000"/>
        </w:rPr>
      </w:pPr>
    </w:p>
    <w:p>
      <w:pPr>
        <w:rPr>
          <w:color w:val="000000"/>
        </w:rPr>
      </w:pPr>
    </w:p>
    <w:p>
      <w:pPr>
        <w:rPr>
          <w:color w:val="000000"/>
        </w:rPr>
      </w:pPr>
      <w:r>
        <w:rPr>
          <w:rFonts w:hint="eastAsia"/>
          <w:color w:val="000000"/>
        </w:rPr>
        <w:t>附件2</w:t>
      </w:r>
    </w:p>
    <w:p>
      <w:pPr>
        <w:jc w:val="center"/>
        <w:rPr>
          <w:rFonts w:ascii="宋体" w:hAnsi="宋体"/>
          <w:color w:val="000000"/>
        </w:rPr>
      </w:pPr>
      <w:r>
        <w:rPr>
          <w:rFonts w:hint="eastAsia" w:ascii="宋体" w:hAnsi="宋体"/>
          <w:b/>
          <w:bCs/>
          <w:color w:val="000000"/>
          <w:sz w:val="44"/>
        </w:rPr>
        <w:t>投标函</w:t>
      </w:r>
    </w:p>
    <w:p>
      <w:pPr>
        <w:spacing w:line="360" w:lineRule="auto"/>
        <w:rPr>
          <w:color w:val="000000"/>
          <w:sz w:val="24"/>
        </w:rPr>
      </w:pPr>
      <w:r>
        <w:rPr>
          <w:rFonts w:hint="eastAsia"/>
          <w:color w:val="000000"/>
          <w:sz w:val="24"/>
        </w:rPr>
        <w:t>江苏信息职业技术学院招投标中心：</w:t>
      </w:r>
    </w:p>
    <w:p>
      <w:pPr>
        <w:spacing w:line="360" w:lineRule="auto"/>
        <w:ind w:left="1" w:firstLine="564" w:firstLineChars="235"/>
        <w:rPr>
          <w:color w:val="000000"/>
          <w:sz w:val="24"/>
        </w:rPr>
      </w:pPr>
      <w:r>
        <w:rPr>
          <w:rFonts w:hint="eastAsia"/>
          <w:color w:val="000000"/>
          <w:sz w:val="24"/>
        </w:rPr>
        <w:t>我方经仔细阅读研究项目招标文件（项目编号），已完全了解招标文件中的所有条款及要求，决定参加投标，同时作出如下承诺：</w:t>
      </w:r>
    </w:p>
    <w:p>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pPr>
        <w:spacing w:line="360" w:lineRule="auto"/>
        <w:ind w:firstLine="480" w:firstLineChars="200"/>
        <w:jc w:val="left"/>
        <w:rPr>
          <w:color w:val="000000"/>
          <w:sz w:val="24"/>
        </w:rPr>
      </w:pPr>
      <w:r>
        <w:rPr>
          <w:rFonts w:hint="eastAsia"/>
          <w:color w:val="000000"/>
          <w:sz w:val="24"/>
        </w:rPr>
        <w:t>投标报价：（小写），（大写）。</w:t>
      </w:r>
    </w:p>
    <w:p>
      <w:pPr>
        <w:spacing w:line="360" w:lineRule="auto"/>
        <w:ind w:firstLine="480" w:firstLineChars="200"/>
        <w:rPr>
          <w:color w:val="000000"/>
          <w:sz w:val="24"/>
        </w:rPr>
      </w:pPr>
      <w:r>
        <w:rPr>
          <w:rFonts w:hint="eastAsia"/>
          <w:color w:val="000000"/>
          <w:sz w:val="24"/>
        </w:rPr>
        <w:t>3、接受招标文件的所有条款、条件和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放弃对招标文件提出质疑的权利。</w:t>
      </w:r>
    </w:p>
    <w:p>
      <w:pPr>
        <w:spacing w:line="360" w:lineRule="auto"/>
        <w:ind w:firstLine="480" w:firstLineChars="200"/>
        <w:rPr>
          <w:color w:val="000000"/>
          <w:sz w:val="24"/>
        </w:rPr>
      </w:pPr>
      <w:r>
        <w:rPr>
          <w:rFonts w:hint="eastAsia"/>
          <w:color w:val="000000"/>
          <w:sz w:val="24"/>
        </w:rPr>
        <w:t>4、同意按照招标文件的要求提供所有资料、数据或信息。</w:t>
      </w:r>
    </w:p>
    <w:p>
      <w:pPr>
        <w:spacing w:line="360" w:lineRule="auto"/>
        <w:ind w:firstLine="480" w:firstLineChars="200"/>
        <w:rPr>
          <w:color w:val="000000"/>
          <w:sz w:val="24"/>
        </w:rPr>
      </w:pPr>
      <w:r>
        <w:rPr>
          <w:rFonts w:hint="eastAsia"/>
          <w:color w:val="000000"/>
          <w:sz w:val="24"/>
        </w:rPr>
        <w:t>5、</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pPr>
        <w:spacing w:line="360" w:lineRule="auto"/>
        <w:ind w:firstLine="480" w:firstLineChars="200"/>
        <w:rPr>
          <w:color w:val="000000"/>
          <w:sz w:val="24"/>
        </w:rPr>
      </w:pPr>
      <w:r>
        <w:rPr>
          <w:rFonts w:hint="eastAsia"/>
          <w:color w:val="000000"/>
          <w:sz w:val="24"/>
        </w:rPr>
        <w:t>7、本投标文件的有效期为投标截止日后9</w:t>
      </w:r>
      <w:r>
        <w:rPr>
          <w:color w:val="000000"/>
          <w:sz w:val="24"/>
        </w:rPr>
        <w:t>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rFonts w:hint="eastAsia"/>
          <w:color w:val="000000"/>
          <w:sz w:val="24"/>
        </w:rPr>
        <w:t>8、与本次招投标有关的事宜请按以下信息联系：</w:t>
      </w:r>
    </w:p>
    <w:p>
      <w:pPr>
        <w:spacing w:line="360" w:lineRule="auto"/>
        <w:ind w:firstLine="480" w:firstLineChars="200"/>
        <w:rPr>
          <w:color w:val="000000"/>
          <w:sz w:val="24"/>
        </w:rPr>
      </w:pPr>
      <w:r>
        <w:rPr>
          <w:rFonts w:hint="eastAsia"/>
          <w:color w:val="000000"/>
          <w:sz w:val="24"/>
        </w:rPr>
        <w:t>地址：邮政编码：</w:t>
      </w:r>
    </w:p>
    <w:p>
      <w:pPr>
        <w:spacing w:line="360" w:lineRule="auto"/>
        <w:ind w:firstLine="480" w:firstLineChars="200"/>
        <w:rPr>
          <w:color w:val="000000"/>
          <w:sz w:val="24"/>
          <w:u w:val="single"/>
        </w:rPr>
      </w:pPr>
      <w:r>
        <w:rPr>
          <w:rFonts w:hint="eastAsia"/>
          <w:color w:val="000000"/>
          <w:sz w:val="24"/>
        </w:rPr>
        <w:t>电话：传真：</w:t>
      </w:r>
    </w:p>
    <w:p>
      <w:pPr>
        <w:spacing w:line="360" w:lineRule="auto"/>
        <w:ind w:firstLine="480" w:firstLineChars="200"/>
        <w:rPr>
          <w:color w:val="000000"/>
          <w:sz w:val="24"/>
        </w:rPr>
      </w:pPr>
      <w:r>
        <w:rPr>
          <w:color w:val="000000"/>
          <w:sz w:val="24"/>
        </w:rPr>
        <w:t>Email</w:t>
      </w:r>
      <w:r>
        <w:rPr>
          <w:rFonts w:hint="eastAsia"/>
          <w:color w:val="000000"/>
          <w:sz w:val="24"/>
        </w:rPr>
        <w:t>：</w:t>
      </w:r>
    </w:p>
    <w:p>
      <w:pPr>
        <w:spacing w:line="480" w:lineRule="auto"/>
        <w:ind w:firstLine="480" w:firstLineChars="200"/>
        <w:rPr>
          <w:color w:val="000000"/>
          <w:sz w:val="24"/>
        </w:rPr>
      </w:pPr>
      <w:r>
        <w:rPr>
          <w:rFonts w:hint="eastAsia"/>
          <w:color w:val="000000"/>
          <w:sz w:val="24"/>
        </w:rPr>
        <w:t>投标人名称：（公章）</w:t>
      </w:r>
    </w:p>
    <w:p>
      <w:pPr>
        <w:spacing w:line="480" w:lineRule="auto"/>
        <w:ind w:firstLine="480" w:firstLineChars="200"/>
        <w:rPr>
          <w:color w:val="000000"/>
          <w:sz w:val="24"/>
          <w:u w:val="single"/>
        </w:rPr>
      </w:pPr>
      <w:r>
        <w:rPr>
          <w:rFonts w:hint="eastAsia"/>
          <w:color w:val="000000"/>
          <w:sz w:val="24"/>
        </w:rPr>
        <w:t>授权代表（签字或盖章）：</w:t>
      </w:r>
    </w:p>
    <w:p>
      <w:pPr>
        <w:spacing w:line="480" w:lineRule="auto"/>
        <w:ind w:firstLine="360" w:firstLineChars="150"/>
        <w:rPr>
          <w:color w:val="000000"/>
          <w:sz w:val="24"/>
        </w:rPr>
      </w:pPr>
      <w:r>
        <w:rPr>
          <w:rFonts w:hint="eastAsia"/>
          <w:color w:val="000000"/>
          <w:sz w:val="24"/>
        </w:rPr>
        <w:t>日期：</w:t>
      </w:r>
    </w:p>
    <w:p>
      <w:pPr>
        <w:snapToGrid w:val="0"/>
        <w:spacing w:line="360" w:lineRule="auto"/>
        <w:ind w:left="-143" w:leftChars="-68" w:right="-351" w:rightChars="-167"/>
        <w:rPr>
          <w:rFonts w:ascii="宋体" w:hAnsi="宋体"/>
          <w:color w:val="000000"/>
          <w:spacing w:val="4"/>
          <w:sz w:val="24"/>
        </w:rPr>
        <w:sectPr>
          <w:footerReference r:id="rId3" w:type="default"/>
          <w:footerReference r:id="rId4" w:type="even"/>
          <w:pgSz w:w="11906" w:h="16838"/>
          <w:pgMar w:top="1440" w:right="1418" w:bottom="1440" w:left="1644" w:header="851" w:footer="992" w:gutter="0"/>
          <w:pgNumType w:start="0"/>
          <w:cols w:space="720" w:num="1"/>
          <w:titlePg/>
          <w:docGrid w:type="lines" w:linePitch="312" w:charSpace="0"/>
        </w:sectPr>
      </w:pPr>
    </w:p>
    <w:p>
      <w:pPr>
        <w:snapToGrid w:val="0"/>
        <w:spacing w:line="360" w:lineRule="auto"/>
        <w:ind w:right="-350" w:rightChars="-167"/>
        <w:rPr>
          <w:rFonts w:ascii="宋体" w:hAnsi="宋体"/>
          <w:b/>
          <w:color w:val="000000"/>
          <w:sz w:val="36"/>
          <w:szCs w:val="36"/>
        </w:rPr>
      </w:pPr>
      <w:r>
        <w:rPr>
          <w:rFonts w:hint="eastAsia" w:ascii="宋体" w:hAnsi="宋体"/>
          <w:color w:val="000000"/>
          <w:spacing w:val="4"/>
          <w:sz w:val="24"/>
        </w:rPr>
        <w:t>附件3</w:t>
      </w:r>
    </w:p>
    <w:p>
      <w:pPr>
        <w:snapToGrid w:val="0"/>
        <w:spacing w:line="360" w:lineRule="auto"/>
        <w:ind w:right="-350" w:rightChars="-167" w:firstLine="5230" w:firstLineChars="1453"/>
        <w:rPr>
          <w:rFonts w:ascii="宋体" w:hAnsi="宋体"/>
          <w:b/>
          <w:color w:val="000000"/>
          <w:sz w:val="36"/>
          <w:szCs w:val="36"/>
        </w:rPr>
      </w:pPr>
      <w:r>
        <w:rPr>
          <w:rFonts w:hint="eastAsia" w:ascii="宋体" w:hAnsi="宋体"/>
          <w:b/>
          <w:color w:val="000000"/>
          <w:sz w:val="36"/>
          <w:szCs w:val="36"/>
        </w:rPr>
        <w:t>投 标 报 价 总 表</w:t>
      </w:r>
    </w:p>
    <w:p>
      <w:pPr>
        <w:snapToGrid w:val="0"/>
        <w:spacing w:line="360" w:lineRule="auto"/>
        <w:ind w:left="-142" w:leftChars="-68" w:right="-350" w:rightChars="-167"/>
        <w:rPr>
          <w:rFonts w:ascii="黑体" w:eastAsia="黑体"/>
          <w:color w:val="000000"/>
          <w:sz w:val="28"/>
          <w:szCs w:val="28"/>
        </w:rPr>
      </w:pPr>
    </w:p>
    <w:p>
      <w:pPr>
        <w:snapToGrid w:val="0"/>
        <w:spacing w:line="360" w:lineRule="auto"/>
        <w:ind w:left="-142" w:leftChars="-68" w:right="-350" w:rightChars="-167"/>
        <w:rPr>
          <w:rFonts w:ascii="宋体" w:hAnsi="宋体"/>
          <w:color w:val="000000"/>
          <w:sz w:val="24"/>
          <w:u w:val="single"/>
        </w:rPr>
      </w:pPr>
      <w:r>
        <w:rPr>
          <w:rFonts w:hint="eastAsia" w:ascii="宋体" w:hAnsi="宋体"/>
          <w:color w:val="000000"/>
          <w:sz w:val="24"/>
        </w:rPr>
        <w:t xml:space="preserve"> 招标项目名称：         招标项目编号：</w:t>
      </w:r>
    </w:p>
    <w:tbl>
      <w:tblPr>
        <w:tblStyle w:val="13"/>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hAnsi="宋体"/>
                <w:color w:val="000000"/>
                <w:szCs w:val="21"/>
              </w:rPr>
            </w:pPr>
            <w:r>
              <w:rPr>
                <w:rFonts w:hint="eastAsia" w:ascii="宋体" w:hAnsi="宋体"/>
                <w:color w:val="000000"/>
                <w:szCs w:val="21"/>
              </w:rPr>
              <w:t>序号</w:t>
            </w:r>
          </w:p>
        </w:tc>
        <w:tc>
          <w:tcPr>
            <w:tcW w:w="720" w:type="dxa"/>
            <w:vAlign w:val="center"/>
          </w:tcPr>
          <w:p>
            <w:pPr>
              <w:spacing w:line="360" w:lineRule="auto"/>
              <w:jc w:val="center"/>
              <w:rPr>
                <w:rFonts w:ascii="宋体" w:hAnsi="宋体"/>
                <w:color w:val="000000"/>
                <w:szCs w:val="21"/>
              </w:rPr>
            </w:pPr>
            <w:r>
              <w:rPr>
                <w:rFonts w:hint="eastAsia" w:ascii="宋体" w:hAnsi="宋体"/>
                <w:color w:val="000000"/>
                <w:szCs w:val="21"/>
              </w:rPr>
              <w:t>包号</w:t>
            </w:r>
          </w:p>
        </w:tc>
        <w:tc>
          <w:tcPr>
            <w:tcW w:w="2340" w:type="dxa"/>
            <w:vAlign w:val="center"/>
          </w:tcPr>
          <w:p>
            <w:pPr>
              <w:spacing w:line="360" w:lineRule="auto"/>
              <w:jc w:val="center"/>
              <w:rPr>
                <w:rFonts w:ascii="宋体" w:hAnsi="宋体"/>
                <w:color w:val="000000"/>
                <w:szCs w:val="21"/>
              </w:rPr>
            </w:pPr>
            <w:r>
              <w:rPr>
                <w:rFonts w:hint="eastAsia" w:ascii="宋体" w:hAnsi="宋体"/>
                <w:color w:val="000000"/>
                <w:szCs w:val="21"/>
              </w:rPr>
              <w:t>货  物 名 称</w:t>
            </w:r>
          </w:p>
        </w:tc>
        <w:tc>
          <w:tcPr>
            <w:tcW w:w="1440" w:type="dxa"/>
            <w:vAlign w:val="center"/>
          </w:tcPr>
          <w:p>
            <w:pPr>
              <w:spacing w:line="360" w:lineRule="auto"/>
              <w:jc w:val="center"/>
              <w:rPr>
                <w:rFonts w:ascii="宋体" w:hAnsi="宋体"/>
                <w:color w:val="000000"/>
                <w:szCs w:val="21"/>
              </w:rPr>
            </w:pPr>
            <w:r>
              <w:rPr>
                <w:rFonts w:hint="eastAsia" w:ascii="宋体" w:hAnsi="宋体"/>
                <w:color w:val="000000"/>
                <w:szCs w:val="21"/>
              </w:rPr>
              <w:t>型号、规格</w:t>
            </w:r>
          </w:p>
        </w:tc>
        <w:tc>
          <w:tcPr>
            <w:tcW w:w="720" w:type="dxa"/>
            <w:vAlign w:val="center"/>
          </w:tcPr>
          <w:p>
            <w:pPr>
              <w:spacing w:line="360" w:lineRule="auto"/>
              <w:jc w:val="center"/>
              <w:rPr>
                <w:rFonts w:ascii="宋体" w:hAnsi="宋体"/>
                <w:color w:val="000000"/>
                <w:szCs w:val="21"/>
              </w:rPr>
            </w:pPr>
            <w:r>
              <w:rPr>
                <w:rFonts w:hint="eastAsia" w:ascii="宋体" w:hAnsi="宋体"/>
                <w:color w:val="000000"/>
                <w:szCs w:val="21"/>
              </w:rPr>
              <w:t>数量</w:t>
            </w:r>
          </w:p>
        </w:tc>
        <w:tc>
          <w:tcPr>
            <w:tcW w:w="1181" w:type="dxa"/>
            <w:vAlign w:val="center"/>
          </w:tcPr>
          <w:p>
            <w:pPr>
              <w:spacing w:line="360" w:lineRule="auto"/>
              <w:jc w:val="center"/>
              <w:rPr>
                <w:rFonts w:ascii="宋体" w:hAnsi="宋体"/>
                <w:color w:val="000000"/>
                <w:szCs w:val="21"/>
              </w:rPr>
            </w:pPr>
            <w:r>
              <w:rPr>
                <w:rFonts w:hint="eastAsia" w:ascii="宋体" w:hAnsi="宋体"/>
                <w:color w:val="000000"/>
                <w:szCs w:val="21"/>
              </w:rPr>
              <w:t>制造商名称和国籍/地区</w:t>
            </w:r>
          </w:p>
        </w:tc>
        <w:tc>
          <w:tcPr>
            <w:tcW w:w="1181" w:type="dxa"/>
            <w:vAlign w:val="center"/>
          </w:tcPr>
          <w:p>
            <w:pPr>
              <w:spacing w:line="360" w:lineRule="auto"/>
              <w:jc w:val="center"/>
              <w:rPr>
                <w:rFonts w:ascii="宋体" w:hAnsi="宋体"/>
                <w:color w:val="000000"/>
                <w:szCs w:val="21"/>
              </w:rPr>
            </w:pPr>
            <w:r>
              <w:rPr>
                <w:rFonts w:hint="eastAsia" w:ascii="宋体" w:hAnsi="宋体"/>
                <w:color w:val="000000"/>
                <w:szCs w:val="21"/>
              </w:rPr>
              <w:t>价格条件</w:t>
            </w:r>
          </w:p>
        </w:tc>
        <w:tc>
          <w:tcPr>
            <w:tcW w:w="1058" w:type="dxa"/>
            <w:vAlign w:val="center"/>
          </w:tcPr>
          <w:p>
            <w:pPr>
              <w:spacing w:line="360" w:lineRule="auto"/>
              <w:jc w:val="center"/>
              <w:rPr>
                <w:rFonts w:ascii="宋体" w:hAnsi="宋体"/>
                <w:color w:val="000000"/>
                <w:szCs w:val="21"/>
              </w:rPr>
            </w:pPr>
            <w:r>
              <w:rPr>
                <w:rFonts w:hint="eastAsia" w:ascii="宋体" w:hAnsi="宋体"/>
                <w:color w:val="000000"/>
                <w:szCs w:val="21"/>
              </w:rPr>
              <w:t>投标货币</w:t>
            </w:r>
          </w:p>
        </w:tc>
        <w:tc>
          <w:tcPr>
            <w:tcW w:w="1620" w:type="dxa"/>
            <w:vAlign w:val="center"/>
          </w:tcPr>
          <w:p>
            <w:pPr>
              <w:spacing w:line="360" w:lineRule="auto"/>
              <w:jc w:val="center"/>
              <w:rPr>
                <w:rFonts w:ascii="宋体" w:hAnsi="宋体"/>
                <w:color w:val="000000"/>
                <w:szCs w:val="21"/>
              </w:rPr>
            </w:pPr>
            <w:r>
              <w:rPr>
                <w:rFonts w:hint="eastAsia" w:ascii="宋体" w:hAnsi="宋体"/>
                <w:color w:val="000000"/>
                <w:szCs w:val="21"/>
              </w:rPr>
              <w:t>投标总价</w:t>
            </w:r>
          </w:p>
        </w:tc>
        <w:tc>
          <w:tcPr>
            <w:tcW w:w="1181" w:type="dxa"/>
            <w:vAlign w:val="center"/>
          </w:tcPr>
          <w:p>
            <w:pPr>
              <w:spacing w:line="360" w:lineRule="auto"/>
              <w:jc w:val="center"/>
              <w:rPr>
                <w:rFonts w:ascii="宋体" w:hAnsi="宋体"/>
                <w:color w:val="000000"/>
                <w:szCs w:val="21"/>
              </w:rPr>
            </w:pPr>
            <w:r>
              <w:rPr>
                <w:rFonts w:hint="eastAsia" w:ascii="宋体" w:hAnsi="宋体"/>
                <w:color w:val="000000"/>
                <w:szCs w:val="21"/>
              </w:rPr>
              <w:t>交货期</w:t>
            </w:r>
          </w:p>
        </w:tc>
        <w:tc>
          <w:tcPr>
            <w:tcW w:w="979" w:type="dxa"/>
            <w:vAlign w:val="center"/>
          </w:tcPr>
          <w:p>
            <w:pPr>
              <w:spacing w:line="360" w:lineRule="auto"/>
              <w:jc w:val="center"/>
              <w:rPr>
                <w:rFonts w:ascii="宋体" w:hAnsi="宋体"/>
                <w:color w:val="000000"/>
                <w:szCs w:val="21"/>
              </w:rPr>
            </w:pPr>
            <w:r>
              <w:rPr>
                <w:rFonts w:hint="eastAsia" w:ascii="宋体" w:hAnsi="宋体"/>
                <w:color w:val="000000"/>
                <w:szCs w:val="21"/>
              </w:rPr>
              <w:t>保质期</w:t>
            </w:r>
          </w:p>
        </w:tc>
        <w:tc>
          <w:tcPr>
            <w:tcW w:w="1182" w:type="dxa"/>
            <w:vAlign w:val="center"/>
          </w:tcPr>
          <w:p>
            <w:pPr>
              <w:spacing w:line="360" w:lineRule="auto"/>
              <w:jc w:val="center"/>
              <w:rPr>
                <w:rFonts w:ascii="宋体" w:hAnsi="宋体"/>
                <w:color w:val="000000"/>
                <w:szCs w:val="21"/>
              </w:rPr>
            </w:pPr>
            <w:r>
              <w:rPr>
                <w:rFonts w:hint="eastAsia" w:ascii="宋体" w:hAnsi="宋体"/>
                <w:color w:val="000000"/>
                <w:szCs w:val="21"/>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2340" w:type="dxa"/>
          </w:tcPr>
          <w:p>
            <w:pPr>
              <w:spacing w:line="360" w:lineRule="auto"/>
              <w:rPr>
                <w:rFonts w:ascii="宋体" w:hAnsi="宋体"/>
                <w:color w:val="000000"/>
                <w:sz w:val="24"/>
              </w:rPr>
            </w:pPr>
          </w:p>
        </w:tc>
        <w:tc>
          <w:tcPr>
            <w:tcW w:w="1440"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058"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979" w:type="dxa"/>
          </w:tcPr>
          <w:p>
            <w:pPr>
              <w:spacing w:line="360" w:lineRule="auto"/>
              <w:rPr>
                <w:rFonts w:ascii="宋体" w:hAnsi="宋体"/>
                <w:color w:val="000000"/>
                <w:sz w:val="24"/>
              </w:rPr>
            </w:pPr>
          </w:p>
        </w:tc>
        <w:tc>
          <w:tcPr>
            <w:tcW w:w="1182"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2340" w:type="dxa"/>
          </w:tcPr>
          <w:p>
            <w:pPr>
              <w:spacing w:line="360" w:lineRule="auto"/>
              <w:rPr>
                <w:rFonts w:ascii="宋体" w:hAnsi="宋体"/>
                <w:color w:val="000000"/>
                <w:sz w:val="24"/>
              </w:rPr>
            </w:pPr>
          </w:p>
        </w:tc>
        <w:tc>
          <w:tcPr>
            <w:tcW w:w="1440"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058"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979" w:type="dxa"/>
          </w:tcPr>
          <w:p>
            <w:pPr>
              <w:spacing w:line="360" w:lineRule="auto"/>
              <w:rPr>
                <w:rFonts w:ascii="宋体" w:hAnsi="宋体"/>
                <w:color w:val="000000"/>
                <w:sz w:val="24"/>
              </w:rPr>
            </w:pPr>
          </w:p>
        </w:tc>
        <w:tc>
          <w:tcPr>
            <w:tcW w:w="1182"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2340" w:type="dxa"/>
          </w:tcPr>
          <w:p>
            <w:pPr>
              <w:spacing w:line="360" w:lineRule="auto"/>
              <w:rPr>
                <w:rFonts w:ascii="宋体" w:hAnsi="宋体"/>
                <w:color w:val="000000"/>
                <w:sz w:val="24"/>
              </w:rPr>
            </w:pPr>
          </w:p>
        </w:tc>
        <w:tc>
          <w:tcPr>
            <w:tcW w:w="1440"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058"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979" w:type="dxa"/>
          </w:tcPr>
          <w:p>
            <w:pPr>
              <w:spacing w:line="360" w:lineRule="auto"/>
              <w:rPr>
                <w:rFonts w:ascii="宋体" w:hAnsi="宋体"/>
                <w:color w:val="000000"/>
                <w:sz w:val="24"/>
              </w:rPr>
            </w:pPr>
          </w:p>
        </w:tc>
        <w:tc>
          <w:tcPr>
            <w:tcW w:w="1182"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2340" w:type="dxa"/>
          </w:tcPr>
          <w:p>
            <w:pPr>
              <w:spacing w:line="360" w:lineRule="auto"/>
              <w:rPr>
                <w:rFonts w:ascii="宋体" w:hAnsi="宋体"/>
                <w:color w:val="000000"/>
                <w:sz w:val="24"/>
              </w:rPr>
            </w:pPr>
          </w:p>
        </w:tc>
        <w:tc>
          <w:tcPr>
            <w:tcW w:w="1440"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058"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979" w:type="dxa"/>
          </w:tcPr>
          <w:p>
            <w:pPr>
              <w:spacing w:line="360" w:lineRule="auto"/>
              <w:rPr>
                <w:rFonts w:ascii="宋体" w:hAnsi="宋体"/>
                <w:color w:val="000000"/>
                <w:sz w:val="24"/>
              </w:rPr>
            </w:pPr>
          </w:p>
        </w:tc>
        <w:tc>
          <w:tcPr>
            <w:tcW w:w="1182"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2340" w:type="dxa"/>
          </w:tcPr>
          <w:p>
            <w:pPr>
              <w:spacing w:line="360" w:lineRule="auto"/>
              <w:rPr>
                <w:rFonts w:ascii="宋体" w:hAnsi="宋体"/>
                <w:color w:val="000000"/>
                <w:sz w:val="24"/>
              </w:rPr>
            </w:pPr>
          </w:p>
        </w:tc>
        <w:tc>
          <w:tcPr>
            <w:tcW w:w="1440"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058"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979" w:type="dxa"/>
          </w:tcPr>
          <w:p>
            <w:pPr>
              <w:spacing w:line="360" w:lineRule="auto"/>
              <w:rPr>
                <w:rFonts w:ascii="宋体" w:hAnsi="宋体"/>
                <w:color w:val="000000"/>
                <w:sz w:val="24"/>
              </w:rPr>
            </w:pPr>
          </w:p>
        </w:tc>
        <w:tc>
          <w:tcPr>
            <w:tcW w:w="1182"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2340" w:type="dxa"/>
          </w:tcPr>
          <w:p>
            <w:pPr>
              <w:spacing w:line="360" w:lineRule="auto"/>
              <w:rPr>
                <w:rFonts w:ascii="宋体" w:hAnsi="宋体"/>
                <w:color w:val="000000"/>
                <w:sz w:val="24"/>
              </w:rPr>
            </w:pPr>
          </w:p>
        </w:tc>
        <w:tc>
          <w:tcPr>
            <w:tcW w:w="1440" w:type="dxa"/>
          </w:tcPr>
          <w:p>
            <w:pPr>
              <w:spacing w:line="360" w:lineRule="auto"/>
              <w:rPr>
                <w:rFonts w:ascii="宋体" w:hAnsi="宋体"/>
                <w:color w:val="000000"/>
                <w:sz w:val="24"/>
              </w:rPr>
            </w:pPr>
          </w:p>
        </w:tc>
        <w:tc>
          <w:tcPr>
            <w:tcW w:w="7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1058"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1181" w:type="dxa"/>
          </w:tcPr>
          <w:p>
            <w:pPr>
              <w:spacing w:line="360" w:lineRule="auto"/>
              <w:rPr>
                <w:rFonts w:ascii="宋体" w:hAnsi="宋体"/>
                <w:color w:val="000000"/>
                <w:sz w:val="24"/>
              </w:rPr>
            </w:pPr>
          </w:p>
        </w:tc>
        <w:tc>
          <w:tcPr>
            <w:tcW w:w="979" w:type="dxa"/>
          </w:tcPr>
          <w:p>
            <w:pPr>
              <w:spacing w:line="360" w:lineRule="auto"/>
              <w:rPr>
                <w:rFonts w:ascii="宋体" w:hAnsi="宋体"/>
                <w:color w:val="000000"/>
                <w:sz w:val="24"/>
              </w:rPr>
            </w:pPr>
          </w:p>
        </w:tc>
        <w:tc>
          <w:tcPr>
            <w:tcW w:w="1182" w:type="dxa"/>
          </w:tcPr>
          <w:p>
            <w:pPr>
              <w:spacing w:line="360" w:lineRule="auto"/>
              <w:rPr>
                <w:rFonts w:ascii="宋体" w:hAnsi="宋体"/>
                <w:color w:val="000000"/>
                <w:sz w:val="24"/>
              </w:rPr>
            </w:pPr>
          </w:p>
        </w:tc>
      </w:tr>
    </w:tbl>
    <w:p>
      <w:pPr>
        <w:spacing w:line="360" w:lineRule="auto"/>
        <w:rPr>
          <w:rFonts w:ascii="宋体" w:hAnsi="宋体"/>
          <w:color w:val="000000"/>
          <w:sz w:val="24"/>
        </w:rPr>
      </w:pPr>
    </w:p>
    <w:p>
      <w:pPr>
        <w:spacing w:line="360" w:lineRule="auto"/>
        <w:rPr>
          <w:rFonts w:ascii="宋体" w:hAnsi="宋体"/>
          <w:color w:val="000000"/>
          <w:sz w:val="24"/>
        </w:rPr>
      </w:pPr>
      <w:r>
        <w:rPr>
          <w:rFonts w:hint="eastAsia" w:ascii="宋体" w:hAnsi="宋体"/>
          <w:color w:val="000000"/>
          <w:sz w:val="24"/>
        </w:rPr>
        <w:t>投标人名称：（章）            授权代表（签字或盖章）：         日期：</w:t>
      </w:r>
    </w:p>
    <w:p>
      <w:pPr>
        <w:spacing w:line="360" w:lineRule="auto"/>
        <w:ind w:firstLine="480" w:firstLineChars="200"/>
        <w:rPr>
          <w:rFonts w:ascii="宋体" w:hAnsi="宋体"/>
          <w:color w:val="000000"/>
          <w:sz w:val="24"/>
        </w:rPr>
      </w:pPr>
    </w:p>
    <w:p>
      <w:pPr>
        <w:snapToGrid w:val="0"/>
        <w:spacing w:line="360" w:lineRule="auto"/>
        <w:ind w:right="-350" w:rightChars="-167"/>
        <w:rPr>
          <w:rFonts w:ascii="宋体" w:hAnsi="宋体"/>
          <w:color w:val="000000"/>
          <w:spacing w:val="4"/>
          <w:sz w:val="24"/>
        </w:rPr>
      </w:pPr>
    </w:p>
    <w:p>
      <w:pPr>
        <w:snapToGrid w:val="0"/>
        <w:spacing w:line="360" w:lineRule="auto"/>
        <w:ind w:right="-350" w:rightChars="-167"/>
        <w:rPr>
          <w:rFonts w:ascii="宋体" w:hAnsi="宋体"/>
          <w:b/>
          <w:color w:val="000000"/>
          <w:sz w:val="36"/>
          <w:szCs w:val="36"/>
        </w:rPr>
      </w:pPr>
      <w:r>
        <w:rPr>
          <w:rFonts w:ascii="宋体" w:hAnsi="宋体"/>
          <w:color w:val="000000"/>
          <w:spacing w:val="4"/>
          <w:sz w:val="24"/>
        </w:rPr>
        <w:br w:type="page"/>
      </w:r>
      <w:r>
        <w:rPr>
          <w:rFonts w:hint="eastAsia" w:ascii="宋体" w:hAnsi="宋体"/>
          <w:color w:val="000000"/>
          <w:spacing w:val="4"/>
          <w:sz w:val="24"/>
        </w:rPr>
        <w:t>附件4</w:t>
      </w:r>
    </w:p>
    <w:p>
      <w:pPr>
        <w:snapToGrid w:val="0"/>
        <w:spacing w:line="360" w:lineRule="auto"/>
        <w:ind w:right="-350" w:rightChars="-167" w:firstLine="5230" w:firstLineChars="1453"/>
        <w:rPr>
          <w:rFonts w:ascii="宋体" w:hAnsi="宋体"/>
          <w:b/>
          <w:color w:val="000000"/>
          <w:sz w:val="36"/>
          <w:szCs w:val="36"/>
        </w:rPr>
      </w:pPr>
      <w:r>
        <w:rPr>
          <w:rFonts w:hint="eastAsia" w:ascii="宋体" w:hAnsi="宋体"/>
          <w:b/>
          <w:color w:val="000000"/>
          <w:sz w:val="36"/>
          <w:szCs w:val="36"/>
        </w:rPr>
        <w:t>配置清单及分项报价表</w:t>
      </w:r>
    </w:p>
    <w:p>
      <w:pPr>
        <w:snapToGrid w:val="0"/>
        <w:spacing w:line="360" w:lineRule="auto"/>
        <w:ind w:right="-350" w:rightChars="-167"/>
        <w:rPr>
          <w:rFonts w:ascii="宋体" w:hAnsi="宋体"/>
          <w:color w:val="000000"/>
          <w:sz w:val="24"/>
        </w:rPr>
      </w:pPr>
    </w:p>
    <w:p>
      <w:pPr>
        <w:snapToGrid w:val="0"/>
        <w:spacing w:line="360" w:lineRule="auto"/>
        <w:ind w:right="-350" w:rightChars="-167"/>
        <w:rPr>
          <w:rFonts w:ascii="宋体" w:hAnsi="宋体"/>
          <w:color w:val="000000"/>
          <w:sz w:val="24"/>
          <w:u w:val="single"/>
        </w:rPr>
      </w:pPr>
      <w:r>
        <w:rPr>
          <w:rFonts w:hint="eastAsia" w:ascii="宋体" w:hAnsi="宋体"/>
          <w:color w:val="000000"/>
          <w:sz w:val="24"/>
        </w:rPr>
        <w:t xml:space="preserve"> 招标项目名称：           招标项目编号：             包号：</w:t>
      </w:r>
    </w:p>
    <w:tbl>
      <w:tblPr>
        <w:tblStyle w:val="13"/>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vAlign w:val="center"/>
          </w:tcPr>
          <w:p>
            <w:pPr>
              <w:spacing w:line="360" w:lineRule="auto"/>
              <w:jc w:val="center"/>
              <w:rPr>
                <w:rFonts w:ascii="宋体" w:hAnsi="宋体"/>
                <w:color w:val="000000"/>
                <w:szCs w:val="21"/>
              </w:rPr>
            </w:pPr>
            <w:r>
              <w:rPr>
                <w:rFonts w:hint="eastAsia" w:ascii="宋体" w:hAnsi="宋体"/>
                <w:color w:val="000000"/>
                <w:szCs w:val="21"/>
              </w:rPr>
              <w:t>序号</w:t>
            </w:r>
          </w:p>
        </w:tc>
        <w:tc>
          <w:tcPr>
            <w:tcW w:w="2700" w:type="dxa"/>
            <w:vAlign w:val="center"/>
          </w:tcPr>
          <w:p>
            <w:pPr>
              <w:spacing w:line="360" w:lineRule="auto"/>
              <w:jc w:val="center"/>
              <w:rPr>
                <w:rFonts w:ascii="宋体" w:hAnsi="宋体"/>
                <w:color w:val="000000"/>
                <w:szCs w:val="21"/>
              </w:rPr>
            </w:pPr>
            <w:r>
              <w:rPr>
                <w:rFonts w:hint="eastAsia" w:ascii="宋体" w:hAnsi="宋体"/>
                <w:color w:val="000000"/>
                <w:szCs w:val="21"/>
              </w:rPr>
              <w:t>名称</w:t>
            </w:r>
          </w:p>
        </w:tc>
        <w:tc>
          <w:tcPr>
            <w:tcW w:w="1620" w:type="dxa"/>
            <w:vAlign w:val="center"/>
          </w:tcPr>
          <w:p>
            <w:pPr>
              <w:spacing w:line="360" w:lineRule="auto"/>
              <w:jc w:val="center"/>
              <w:rPr>
                <w:rFonts w:ascii="宋体" w:hAnsi="宋体"/>
                <w:color w:val="000000"/>
                <w:szCs w:val="21"/>
              </w:rPr>
            </w:pPr>
            <w:r>
              <w:rPr>
                <w:rFonts w:hint="eastAsia" w:ascii="宋体" w:hAnsi="宋体"/>
                <w:color w:val="000000"/>
                <w:szCs w:val="21"/>
              </w:rPr>
              <w:t>型号、规格</w:t>
            </w:r>
          </w:p>
        </w:tc>
        <w:tc>
          <w:tcPr>
            <w:tcW w:w="900" w:type="dxa"/>
            <w:vAlign w:val="center"/>
          </w:tcPr>
          <w:p>
            <w:pPr>
              <w:spacing w:line="360" w:lineRule="auto"/>
              <w:jc w:val="center"/>
              <w:rPr>
                <w:rFonts w:ascii="宋体" w:hAnsi="宋体"/>
                <w:color w:val="000000"/>
                <w:szCs w:val="21"/>
              </w:rPr>
            </w:pPr>
            <w:r>
              <w:rPr>
                <w:rFonts w:hint="eastAsia" w:ascii="宋体" w:hAnsi="宋体"/>
                <w:color w:val="000000"/>
                <w:szCs w:val="21"/>
              </w:rPr>
              <w:t>数量</w:t>
            </w:r>
          </w:p>
        </w:tc>
        <w:tc>
          <w:tcPr>
            <w:tcW w:w="2568" w:type="dxa"/>
            <w:vAlign w:val="center"/>
          </w:tcPr>
          <w:p>
            <w:pPr>
              <w:spacing w:line="360" w:lineRule="auto"/>
              <w:jc w:val="center"/>
              <w:rPr>
                <w:rFonts w:ascii="宋体" w:hAnsi="宋体"/>
                <w:color w:val="000000"/>
                <w:szCs w:val="21"/>
              </w:rPr>
            </w:pPr>
            <w:r>
              <w:rPr>
                <w:rFonts w:hint="eastAsia" w:ascii="宋体" w:hAnsi="宋体"/>
                <w:color w:val="000000"/>
                <w:szCs w:val="21"/>
              </w:rPr>
              <w:t>原产地和制造商名称</w:t>
            </w:r>
          </w:p>
        </w:tc>
        <w:tc>
          <w:tcPr>
            <w:tcW w:w="876" w:type="dxa"/>
            <w:tcBorders>
              <w:right w:val="single" w:color="auto" w:sz="4" w:space="0"/>
            </w:tcBorders>
            <w:vAlign w:val="center"/>
          </w:tcPr>
          <w:p>
            <w:pPr>
              <w:spacing w:line="360" w:lineRule="auto"/>
              <w:jc w:val="center"/>
              <w:rPr>
                <w:rFonts w:ascii="宋体" w:hAnsi="宋体"/>
                <w:color w:val="000000"/>
                <w:szCs w:val="21"/>
              </w:rPr>
            </w:pPr>
            <w:r>
              <w:rPr>
                <w:rFonts w:hint="eastAsia" w:ascii="宋体" w:hAnsi="宋体"/>
                <w:color w:val="000000"/>
                <w:szCs w:val="21"/>
              </w:rPr>
              <w:t>货币</w:t>
            </w:r>
          </w:p>
        </w:tc>
        <w:tc>
          <w:tcPr>
            <w:tcW w:w="1056" w:type="dxa"/>
            <w:tcBorders>
              <w:left w:val="single" w:color="auto" w:sz="4" w:space="0"/>
            </w:tcBorders>
            <w:vAlign w:val="center"/>
          </w:tcPr>
          <w:p>
            <w:pPr>
              <w:spacing w:line="360" w:lineRule="auto"/>
              <w:jc w:val="center"/>
              <w:rPr>
                <w:rFonts w:ascii="宋体" w:hAnsi="宋体"/>
                <w:color w:val="000000"/>
                <w:szCs w:val="21"/>
              </w:rPr>
            </w:pPr>
            <w:r>
              <w:rPr>
                <w:rFonts w:hint="eastAsia" w:ascii="宋体" w:hAnsi="宋体"/>
                <w:color w:val="000000"/>
                <w:szCs w:val="21"/>
              </w:rPr>
              <w:t>单价</w:t>
            </w:r>
          </w:p>
        </w:tc>
        <w:tc>
          <w:tcPr>
            <w:tcW w:w="1295" w:type="dxa"/>
            <w:vAlign w:val="center"/>
          </w:tcPr>
          <w:p>
            <w:pPr>
              <w:spacing w:line="360" w:lineRule="auto"/>
              <w:jc w:val="center"/>
              <w:rPr>
                <w:rFonts w:ascii="宋体" w:hAnsi="宋体"/>
                <w:color w:val="000000"/>
                <w:szCs w:val="21"/>
              </w:rPr>
            </w:pPr>
            <w:r>
              <w:rPr>
                <w:rFonts w:hint="eastAsia" w:ascii="宋体" w:hAnsi="宋体"/>
                <w:color w:val="000000"/>
                <w:szCs w:val="21"/>
              </w:rPr>
              <w:t>总价</w:t>
            </w:r>
          </w:p>
        </w:tc>
        <w:tc>
          <w:tcPr>
            <w:tcW w:w="2125" w:type="dxa"/>
            <w:vAlign w:val="center"/>
          </w:tcPr>
          <w:p>
            <w:pPr>
              <w:tabs>
                <w:tab w:val="left" w:pos="2772"/>
              </w:tabs>
              <w:spacing w:line="360" w:lineRule="auto"/>
              <w:ind w:right="199" w:rightChars="95" w:firstLine="315" w:firstLineChars="150"/>
              <w:rPr>
                <w:rFonts w:ascii="宋体" w:hAnsi="宋体"/>
                <w:color w:val="000000"/>
                <w:szCs w:val="21"/>
              </w:rPr>
            </w:pPr>
            <w:r>
              <w:rPr>
                <w:rFonts w:hint="eastAsia" w:ascii="宋体" w:hAnsi="宋体"/>
                <w:color w:val="000000"/>
                <w:szCs w:val="21"/>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648" w:type="dxa"/>
          </w:tcPr>
          <w:p>
            <w:pPr>
              <w:spacing w:line="360" w:lineRule="auto"/>
              <w:rPr>
                <w:rFonts w:ascii="宋体" w:hAnsi="宋体"/>
                <w:color w:val="000000"/>
                <w:sz w:val="24"/>
              </w:rPr>
            </w:pPr>
          </w:p>
        </w:tc>
        <w:tc>
          <w:tcPr>
            <w:tcW w:w="2700" w:type="dxa"/>
          </w:tcPr>
          <w:p>
            <w:pPr>
              <w:spacing w:line="360" w:lineRule="auto"/>
              <w:rPr>
                <w:rFonts w:ascii="宋体" w:hAnsi="宋体"/>
                <w:color w:val="000000"/>
                <w:sz w:val="24"/>
              </w:rPr>
            </w:pPr>
          </w:p>
        </w:tc>
        <w:tc>
          <w:tcPr>
            <w:tcW w:w="1620" w:type="dxa"/>
          </w:tcPr>
          <w:p>
            <w:pPr>
              <w:spacing w:line="360" w:lineRule="auto"/>
              <w:rPr>
                <w:rFonts w:ascii="宋体" w:hAnsi="宋体"/>
                <w:color w:val="000000"/>
                <w:sz w:val="24"/>
              </w:rPr>
            </w:pPr>
          </w:p>
        </w:tc>
        <w:tc>
          <w:tcPr>
            <w:tcW w:w="900" w:type="dxa"/>
          </w:tcPr>
          <w:p>
            <w:pPr>
              <w:spacing w:line="360" w:lineRule="auto"/>
              <w:rPr>
                <w:rFonts w:ascii="宋体" w:hAnsi="宋体"/>
                <w:color w:val="000000"/>
                <w:sz w:val="24"/>
              </w:rPr>
            </w:pPr>
          </w:p>
        </w:tc>
        <w:tc>
          <w:tcPr>
            <w:tcW w:w="2568" w:type="dxa"/>
          </w:tcPr>
          <w:p>
            <w:pPr>
              <w:spacing w:line="360" w:lineRule="auto"/>
              <w:rPr>
                <w:rFonts w:ascii="宋体" w:hAnsi="宋体"/>
                <w:color w:val="000000"/>
                <w:sz w:val="24"/>
              </w:rPr>
            </w:pPr>
          </w:p>
        </w:tc>
        <w:tc>
          <w:tcPr>
            <w:tcW w:w="876" w:type="dxa"/>
            <w:tcBorders>
              <w:right w:val="single" w:color="auto" w:sz="4" w:space="0"/>
            </w:tcBorders>
          </w:tcPr>
          <w:p>
            <w:pPr>
              <w:spacing w:line="360" w:lineRule="auto"/>
              <w:rPr>
                <w:rFonts w:ascii="宋体" w:hAnsi="宋体"/>
                <w:color w:val="000000"/>
                <w:sz w:val="24"/>
              </w:rPr>
            </w:pPr>
          </w:p>
        </w:tc>
        <w:tc>
          <w:tcPr>
            <w:tcW w:w="1056" w:type="dxa"/>
            <w:tcBorders>
              <w:left w:val="single" w:color="auto" w:sz="4" w:space="0"/>
            </w:tcBorders>
          </w:tcPr>
          <w:p>
            <w:pPr>
              <w:spacing w:line="360" w:lineRule="auto"/>
              <w:rPr>
                <w:rFonts w:ascii="宋体" w:hAnsi="宋体"/>
                <w:color w:val="000000"/>
                <w:sz w:val="24"/>
              </w:rPr>
            </w:pPr>
          </w:p>
        </w:tc>
        <w:tc>
          <w:tcPr>
            <w:tcW w:w="1295" w:type="dxa"/>
          </w:tcPr>
          <w:p>
            <w:pPr>
              <w:spacing w:line="360" w:lineRule="auto"/>
              <w:rPr>
                <w:rFonts w:ascii="宋体" w:hAnsi="宋体"/>
                <w:color w:val="000000"/>
                <w:sz w:val="24"/>
              </w:rPr>
            </w:pPr>
          </w:p>
        </w:tc>
        <w:tc>
          <w:tcPr>
            <w:tcW w:w="2125" w:type="dxa"/>
          </w:tcPr>
          <w:p>
            <w:pPr>
              <w:spacing w:line="360" w:lineRule="auto"/>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368" w:type="dxa"/>
            <w:gridSpan w:val="7"/>
          </w:tcPr>
          <w:p>
            <w:pPr>
              <w:spacing w:line="360" w:lineRule="auto"/>
              <w:rPr>
                <w:rFonts w:ascii="宋体" w:hAnsi="宋体"/>
                <w:b/>
                <w:color w:val="000000"/>
                <w:sz w:val="24"/>
              </w:rPr>
            </w:pPr>
            <w:r>
              <w:rPr>
                <w:rFonts w:hint="eastAsia" w:ascii="宋体" w:hAnsi="宋体"/>
                <w:b/>
                <w:color w:val="000000"/>
                <w:sz w:val="24"/>
              </w:rPr>
              <w:t xml:space="preserve"> 总 计 </w:t>
            </w:r>
          </w:p>
        </w:tc>
        <w:tc>
          <w:tcPr>
            <w:tcW w:w="3420" w:type="dxa"/>
            <w:gridSpan w:val="2"/>
          </w:tcPr>
          <w:p>
            <w:pPr>
              <w:spacing w:line="360" w:lineRule="auto"/>
              <w:rPr>
                <w:rFonts w:ascii="宋体" w:hAnsi="宋体"/>
                <w:color w:val="000000"/>
                <w:sz w:val="24"/>
              </w:rPr>
            </w:pPr>
          </w:p>
        </w:tc>
      </w:tr>
    </w:tbl>
    <w:p>
      <w:pPr>
        <w:spacing w:line="360" w:lineRule="auto"/>
        <w:rPr>
          <w:rFonts w:ascii="宋体" w:hAnsi="宋体"/>
          <w:color w:val="000000"/>
          <w:sz w:val="24"/>
        </w:rPr>
      </w:pPr>
    </w:p>
    <w:p>
      <w:pPr>
        <w:spacing w:line="360" w:lineRule="auto"/>
        <w:rPr>
          <w:rFonts w:ascii="宋体" w:hAnsi="宋体"/>
          <w:color w:val="000000"/>
          <w:sz w:val="24"/>
        </w:rPr>
      </w:pPr>
      <w:r>
        <w:rPr>
          <w:rFonts w:hint="eastAsia" w:ascii="宋体" w:hAnsi="宋体"/>
          <w:color w:val="000000"/>
          <w:sz w:val="24"/>
        </w:rPr>
        <w:t>投标人名称：（章）      授权代表（签字或盖章）：      日期：</w:t>
      </w:r>
    </w:p>
    <w:p>
      <w:pPr>
        <w:spacing w:line="360" w:lineRule="auto"/>
        <w:ind w:firstLine="480" w:firstLineChars="200"/>
        <w:rPr>
          <w:rFonts w:ascii="宋体" w:hAnsi="宋体"/>
          <w:color w:val="000000"/>
          <w:sz w:val="24"/>
        </w:rPr>
      </w:pPr>
    </w:p>
    <w:p>
      <w:pPr>
        <w:spacing w:line="360" w:lineRule="auto"/>
        <w:rPr>
          <w:rFonts w:ascii="宋体" w:hAnsi="宋体"/>
          <w:color w:val="000000"/>
          <w:sz w:val="24"/>
        </w:rPr>
      </w:pPr>
    </w:p>
    <w:p>
      <w:pPr>
        <w:snapToGrid w:val="0"/>
        <w:spacing w:line="360" w:lineRule="auto"/>
        <w:ind w:left="-142" w:leftChars="-68" w:right="-350" w:rightChars="-167"/>
        <w:rPr>
          <w:rFonts w:ascii="宋体" w:hAnsi="宋体"/>
          <w:color w:val="000000"/>
          <w:spacing w:val="4"/>
          <w:sz w:val="24"/>
        </w:rPr>
        <w:sectPr>
          <w:pgSz w:w="16838" w:h="11906" w:orient="landscape"/>
          <w:pgMar w:top="1418" w:right="1440" w:bottom="1134" w:left="1440" w:header="851" w:footer="992" w:gutter="0"/>
          <w:cols w:space="720" w:num="1"/>
          <w:docGrid w:type="linesAndChars" w:linePitch="312" w:charSpace="0"/>
        </w:sectPr>
      </w:pPr>
    </w:p>
    <w:p>
      <w:pPr>
        <w:rPr>
          <w:rFonts w:ascii="宋体" w:hAnsi="宋体"/>
          <w:color w:val="000000"/>
          <w:spacing w:val="4"/>
          <w:sz w:val="24"/>
        </w:rPr>
      </w:pPr>
      <w:r>
        <w:rPr>
          <w:rFonts w:hint="eastAsia" w:ascii="宋体" w:hAnsi="宋体"/>
          <w:color w:val="000000"/>
          <w:spacing w:val="4"/>
          <w:sz w:val="24"/>
        </w:rPr>
        <w:t>附件5</w:t>
      </w:r>
    </w:p>
    <w:p>
      <w:pPr>
        <w:ind w:firstLine="2530" w:firstLineChars="700"/>
        <w:rPr>
          <w:rFonts w:ascii="宋体" w:hAnsi="宋体"/>
          <w:b/>
          <w:bCs/>
          <w:color w:val="000000"/>
          <w:sz w:val="36"/>
          <w:szCs w:val="36"/>
        </w:rPr>
      </w:pPr>
      <w:r>
        <w:rPr>
          <w:rFonts w:hint="eastAsia" w:ascii="宋体" w:hAnsi="宋体"/>
          <w:b/>
          <w:bCs/>
          <w:color w:val="000000"/>
          <w:sz w:val="36"/>
          <w:szCs w:val="36"/>
        </w:rPr>
        <w:t>技术规格响应/偏离表</w:t>
      </w:r>
    </w:p>
    <w:p>
      <w:pPr>
        <w:rPr>
          <w:rFonts w:ascii="宋体"/>
          <w:color w:val="000000"/>
          <w:spacing w:val="19"/>
          <w:kern w:val="0"/>
          <w:sz w:val="24"/>
          <w:szCs w:val="25"/>
        </w:rPr>
      </w:pPr>
    </w:p>
    <w:p>
      <w:pPr>
        <w:rPr>
          <w:rFonts w:ascii="宋体"/>
          <w:color w:val="000000"/>
          <w:spacing w:val="19"/>
          <w:kern w:val="0"/>
          <w:sz w:val="24"/>
          <w:szCs w:val="25"/>
          <w:u w:val="single"/>
        </w:rPr>
      </w:pPr>
      <w:r>
        <w:rPr>
          <w:rFonts w:hint="eastAsia" w:ascii="宋体"/>
          <w:color w:val="000000"/>
          <w:spacing w:val="19"/>
          <w:kern w:val="0"/>
          <w:sz w:val="24"/>
          <w:szCs w:val="25"/>
        </w:rPr>
        <w:t>招标项目名称：  招标项目编号：</w:t>
      </w:r>
    </w:p>
    <w:p>
      <w:pPr>
        <w:rPr>
          <w:rFonts w:ascii="宋体"/>
          <w:color w:val="000000"/>
          <w:spacing w:val="19"/>
          <w:kern w:val="0"/>
          <w:sz w:val="24"/>
          <w:szCs w:val="25"/>
          <w:u w:val="single"/>
        </w:rPr>
      </w:pPr>
    </w:p>
    <w:tbl>
      <w:tblPr>
        <w:tblStyle w:val="13"/>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招标文件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招标规格</w:t>
            </w:r>
          </w:p>
        </w:tc>
        <w:tc>
          <w:tcPr>
            <w:tcW w:w="1980" w:type="dxa"/>
            <w:vAlign w:val="center"/>
          </w:tcPr>
          <w:p>
            <w:pPr>
              <w:ind w:left="-90"/>
              <w:jc w:val="center"/>
              <w:rPr>
                <w:rFonts w:ascii="宋体"/>
                <w:color w:val="000000"/>
                <w:kern w:val="0"/>
                <w:sz w:val="24"/>
              </w:rPr>
            </w:pPr>
            <w:r>
              <w:rPr>
                <w:rFonts w:hint="eastAsia" w:ascii="宋体"/>
                <w:color w:val="000000"/>
                <w:kern w:val="0"/>
                <w:sz w:val="24"/>
              </w:rPr>
              <w:t>投标规格</w:t>
            </w:r>
          </w:p>
        </w:tc>
        <w:tc>
          <w:tcPr>
            <w:tcW w:w="1260" w:type="dxa"/>
            <w:vAlign w:val="center"/>
          </w:tcPr>
          <w:p>
            <w:pPr>
              <w:ind w:left="-90"/>
              <w:jc w:val="center"/>
              <w:rPr>
                <w:rFonts w:ascii="宋体"/>
                <w:color w:val="000000"/>
                <w:kern w:val="0"/>
                <w:sz w:val="24"/>
              </w:rPr>
            </w:pPr>
            <w:r>
              <w:rPr>
                <w:rFonts w:hint="eastAsia" w:ascii="宋体"/>
                <w:color w:val="000000"/>
                <w:kern w:val="0"/>
                <w:sz w:val="24"/>
              </w:rPr>
              <w:t>响应/偏离</w:t>
            </w:r>
          </w:p>
        </w:tc>
        <w:tc>
          <w:tcPr>
            <w:tcW w:w="1254"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right="-288" w:rightChars="-137"/>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投标人名称（章）：</w:t>
      </w:r>
      <w:r>
        <w:rPr>
          <w:rFonts w:hint="eastAsia"/>
          <w:color w:val="000000"/>
          <w:sz w:val="24"/>
        </w:rPr>
        <w:t>授权代表（签字或盖章）：</w:t>
      </w:r>
    </w:p>
    <w:p>
      <w:pPr>
        <w:ind w:firstLine="4560" w:firstLineChars="1900"/>
        <w:rPr>
          <w:color w:val="000000"/>
          <w:sz w:val="24"/>
          <w:u w:val="single"/>
        </w:rPr>
      </w:pPr>
    </w:p>
    <w:p>
      <w:pPr>
        <w:ind w:firstLine="6600" w:firstLineChars="2750"/>
        <w:rPr>
          <w:color w:val="000000"/>
          <w:sz w:val="24"/>
          <w:u w:val="single"/>
        </w:rPr>
      </w:pPr>
      <w:r>
        <w:rPr>
          <w:rFonts w:hint="eastAsia" w:ascii="宋体" w:hAnsi="宋体"/>
          <w:color w:val="000000"/>
          <w:sz w:val="24"/>
        </w:rPr>
        <w:t>年   月   日</w:t>
      </w:r>
    </w:p>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r>
        <w:rPr>
          <w:rFonts w:hint="eastAsia" w:ascii="宋体" w:hAnsi="宋体"/>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pPr>
        <w:spacing w:line="360" w:lineRule="auto"/>
        <w:ind w:firstLine="480" w:firstLineChars="200"/>
        <w:rPr>
          <w:rFonts w:ascii="宋体" w:hAnsi="宋体"/>
          <w:color w:val="000000"/>
          <w:sz w:val="24"/>
        </w:rPr>
      </w:pPr>
    </w:p>
    <w:p>
      <w:pPr>
        <w:snapToGrid w:val="0"/>
        <w:spacing w:line="360" w:lineRule="auto"/>
        <w:ind w:right="-351" w:rightChars="-167"/>
        <w:rPr>
          <w:rFonts w:ascii="宋体" w:hAnsi="宋体"/>
          <w:color w:val="000000"/>
          <w:spacing w:val="4"/>
          <w:sz w:val="24"/>
        </w:rPr>
      </w:pPr>
      <w:r>
        <w:rPr>
          <w:rFonts w:hint="eastAsia" w:ascii="宋体" w:hAnsi="宋体"/>
          <w:color w:val="000000"/>
          <w:spacing w:val="4"/>
          <w:sz w:val="24"/>
        </w:rPr>
        <w:t>附件6</w:t>
      </w:r>
    </w:p>
    <w:p>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pPr>
        <w:spacing w:line="480" w:lineRule="auto"/>
        <w:ind w:left="-137" w:right="-351" w:rightChars="-167"/>
        <w:rPr>
          <w:color w:val="000000"/>
          <w:sz w:val="28"/>
          <w:szCs w:val="28"/>
        </w:rPr>
      </w:pPr>
      <w:r>
        <w:rPr>
          <w:rFonts w:hint="eastAsia"/>
          <w:color w:val="000000"/>
          <w:sz w:val="28"/>
          <w:szCs w:val="28"/>
        </w:rPr>
        <w:t>江苏信息职业技术学院招投标中心：</w:t>
      </w:r>
    </w:p>
    <w:p>
      <w:pPr>
        <w:spacing w:line="480" w:lineRule="auto"/>
        <w:ind w:left="-137" w:right="-351" w:rightChars="-167"/>
        <w:rPr>
          <w:color w:val="000000"/>
          <w:sz w:val="28"/>
          <w:szCs w:val="28"/>
        </w:rPr>
      </w:pPr>
      <w:r>
        <w:rPr>
          <w:rFonts w:hint="eastAsia" w:ascii="宋体" w:hAnsi="宋体" w:cs="宋体"/>
          <w:color w:val="000000"/>
          <w:kern w:val="0"/>
          <w:sz w:val="28"/>
          <w:szCs w:val="28"/>
        </w:rPr>
        <w:t xml:space="preserve">    单位名称：</w:t>
      </w:r>
      <w:r>
        <w:rPr>
          <w:rFonts w:hint="eastAsia" w:ascii="宋体" w:hAnsi="宋体" w:cs="宋体"/>
          <w:color w:val="000000"/>
          <w:kern w:val="0"/>
          <w:sz w:val="28"/>
          <w:szCs w:val="28"/>
          <w:u w:val="single"/>
        </w:rPr>
        <w:t xml:space="preserve">                  </w:t>
      </w:r>
    </w:p>
    <w:p>
      <w:pPr>
        <w:widowControl/>
        <w:wordWrap w:val="0"/>
        <w:snapToGrid w:val="0"/>
        <w:spacing w:before="90" w:after="90" w:line="360" w:lineRule="auto"/>
        <w:jc w:val="left"/>
        <w:rPr>
          <w:rFonts w:ascii="宋体" w:hAnsi="宋体" w:cs="宋体"/>
          <w:color w:val="000000"/>
          <w:kern w:val="0"/>
          <w:sz w:val="18"/>
          <w:szCs w:val="18"/>
        </w:rPr>
      </w:pPr>
      <w:r>
        <w:rPr>
          <w:rFonts w:hint="eastAsia" w:ascii="宋体" w:hAnsi="宋体" w:cs="宋体"/>
          <w:color w:val="000000"/>
          <w:kern w:val="0"/>
          <w:sz w:val="28"/>
          <w:szCs w:val="28"/>
        </w:rPr>
        <w:t xml:space="preserve">   地址：</w:t>
      </w:r>
      <w:r>
        <w:rPr>
          <w:rFonts w:hint="eastAsia" w:ascii="宋体" w:hAnsi="宋体" w:cs="宋体"/>
          <w:color w:val="000000"/>
          <w:kern w:val="0"/>
          <w:sz w:val="28"/>
          <w:szCs w:val="28"/>
          <w:u w:val="single"/>
        </w:rPr>
        <w:t xml:space="preserve">                   </w:t>
      </w:r>
    </w:p>
    <w:p>
      <w:pPr>
        <w:widowControl/>
        <w:wordWrap w:val="0"/>
        <w:snapToGrid w:val="0"/>
        <w:spacing w:before="90" w:after="90" w:line="360" w:lineRule="auto"/>
        <w:jc w:val="left"/>
        <w:rPr>
          <w:rFonts w:ascii="宋体" w:hAnsi="宋体" w:cs="宋体"/>
          <w:color w:val="000000"/>
          <w:kern w:val="0"/>
          <w:sz w:val="28"/>
          <w:szCs w:val="28"/>
        </w:rPr>
      </w:pPr>
      <w:r>
        <w:rPr>
          <w:rFonts w:hint="eastAsia" w:ascii="宋体" w:hAnsi="宋体" w:cs="宋体"/>
          <w:color w:val="000000"/>
          <w:kern w:val="0"/>
          <w:sz w:val="28"/>
          <w:szCs w:val="28"/>
        </w:rPr>
        <w:t xml:space="preserve">   姓名：</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 性别：</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 职务：</w:t>
      </w:r>
      <w:r>
        <w:rPr>
          <w:rFonts w:hint="eastAsia" w:ascii="宋体" w:hAnsi="宋体" w:cs="宋体"/>
          <w:color w:val="000000"/>
          <w:kern w:val="0"/>
          <w:sz w:val="28"/>
          <w:szCs w:val="28"/>
          <w:u w:val="single"/>
        </w:rPr>
        <w:t xml:space="preserve">           </w:t>
      </w:r>
    </w:p>
    <w:p>
      <w:pPr>
        <w:widowControl/>
        <w:wordWrap w:val="0"/>
        <w:snapToGrid w:val="0"/>
        <w:spacing w:before="90" w:after="90" w:line="360" w:lineRule="auto"/>
        <w:jc w:val="left"/>
        <w:rPr>
          <w:rFonts w:ascii="宋体" w:hAnsi="宋体" w:cs="宋体"/>
          <w:color w:val="000000"/>
          <w:kern w:val="0"/>
          <w:sz w:val="18"/>
          <w:szCs w:val="18"/>
        </w:rPr>
      </w:pPr>
      <w:r>
        <w:rPr>
          <w:rFonts w:hint="eastAsia" w:ascii="宋体" w:hAnsi="宋体" w:cs="宋体"/>
          <w:color w:val="000000"/>
          <w:kern w:val="0"/>
          <w:sz w:val="28"/>
          <w:szCs w:val="28"/>
        </w:rPr>
        <w:t xml:space="preserve">   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 xml:space="preserve">，系 </w:t>
      </w:r>
      <w:r>
        <w:rPr>
          <w:rFonts w:hint="eastAsia" w:ascii="宋体" w:hAnsi="宋体" w:cs="宋体"/>
          <w:color w:val="000000"/>
          <w:kern w:val="0"/>
          <w:sz w:val="28"/>
          <w:szCs w:val="28"/>
          <w:u w:val="single"/>
        </w:rPr>
        <w:t xml:space="preserve">  （  投标人名称）  </w:t>
      </w:r>
      <w:r>
        <w:rPr>
          <w:rFonts w:hint="eastAsia" w:ascii="宋体" w:hAnsi="宋体" w:cs="宋体"/>
          <w:color w:val="000000"/>
          <w:kern w:val="0"/>
          <w:sz w:val="28"/>
          <w:szCs w:val="28"/>
        </w:rPr>
        <w:t>的法定代表人，</w:t>
      </w:r>
      <w:r>
        <w:rPr>
          <w:rFonts w:hint="eastAsia"/>
          <w:color w:val="000000"/>
          <w:sz w:val="28"/>
          <w:szCs w:val="28"/>
        </w:rPr>
        <w:t>以本公司名义</w:t>
      </w:r>
      <w:r>
        <w:rPr>
          <w:rFonts w:hint="eastAsia" w:ascii="宋体" w:hAnsi="宋体" w:cs="宋体"/>
          <w:color w:val="000000"/>
          <w:kern w:val="0"/>
          <w:sz w:val="28"/>
          <w:szCs w:val="28"/>
        </w:rPr>
        <w:t>参加江苏信息职业技术学院</w:t>
      </w:r>
      <w:r>
        <w:rPr>
          <w:rFonts w:hint="eastAsia" w:ascii="宋体" w:hAnsi="宋体" w:cs="宋体"/>
          <w:color w:val="000000"/>
          <w:kern w:val="0"/>
          <w:sz w:val="28"/>
          <w:szCs w:val="28"/>
          <w:u w:val="single"/>
        </w:rPr>
        <w:t> （项目名称）</w:t>
      </w:r>
      <w:r>
        <w:rPr>
          <w:rFonts w:hint="eastAsia" w:ascii="宋体" w:hAnsi="宋体" w:cs="宋体"/>
          <w:color w:val="000000"/>
          <w:kern w:val="0"/>
          <w:sz w:val="28"/>
          <w:szCs w:val="28"/>
        </w:rPr>
        <w:t>、项目编号：招标采购的投标活动，代表本公司签署投标文件、进行合同谈判、签订合同和处理与之有关的一切事务。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hAnsi="宋体" w:cs="宋体"/>
          <w:color w:val="000000"/>
          <w:kern w:val="0"/>
          <w:sz w:val="18"/>
          <w:szCs w:val="1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hAnsi="宋体" w:cs="宋体"/>
          <w:color w:val="000000"/>
          <w:kern w:val="0"/>
          <w:sz w:val="18"/>
          <w:szCs w:val="18"/>
        </w:rPr>
      </w:pPr>
      <w:r>
        <w:rPr>
          <w:rFonts w:ascii="宋体" w:hAnsi="宋体" w:cs="宋体"/>
          <w:color w:val="000000"/>
          <w:kern w:val="0"/>
          <w:sz w:val="18"/>
          <w:szCs w:val="18"/>
        </w:rPr>
        <w:t> </w:t>
      </w:r>
    </w:p>
    <w:p>
      <w:pPr>
        <w:widowControl/>
        <w:wordWrap w:val="0"/>
        <w:snapToGrid w:val="0"/>
        <w:spacing w:before="90" w:after="90" w:line="360" w:lineRule="auto"/>
        <w:ind w:firstLine="600"/>
        <w:jc w:val="left"/>
        <w:rPr>
          <w:rFonts w:ascii="宋体" w:hAnsi="宋体" w:cs="宋体"/>
          <w:color w:val="000000"/>
          <w:kern w:val="0"/>
          <w:sz w:val="18"/>
          <w:szCs w:val="18"/>
        </w:rPr>
      </w:pPr>
      <w:r>
        <w:rPr>
          <w:rFonts w:ascii="宋体" w:hAnsi="宋体" w:cs="宋体"/>
          <w:color w:val="000000"/>
          <w:kern w:val="0"/>
          <w:sz w:val="18"/>
          <w:szCs w:val="18"/>
        </w:rPr>
        <w:t> </w:t>
      </w:r>
      <w:r>
        <w:rPr>
          <w:rFonts w:hint="eastAsia" w:ascii="宋体" w:hAnsi="宋体" w:cs="宋体"/>
          <w:color w:val="000000"/>
          <w:kern w:val="0"/>
          <w:sz w:val="28"/>
          <w:szCs w:val="28"/>
        </w:rPr>
        <w:t>投标人名称：</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630"/>
        <w:jc w:val="left"/>
        <w:rPr>
          <w:rFonts w:ascii="宋体" w:hAnsi="宋体" w:cs="宋体"/>
          <w:color w:val="000000"/>
          <w:kern w:val="0"/>
          <w:sz w:val="18"/>
          <w:szCs w:val="18"/>
        </w:rPr>
      </w:pPr>
      <w:r>
        <w:rPr>
          <w:rFonts w:ascii="宋体" w:hAnsi="宋体" w:cs="宋体"/>
          <w:color w:val="000000"/>
          <w:kern w:val="0"/>
          <w:sz w:val="18"/>
          <w:szCs w:val="18"/>
        </w:rPr>
        <w:t>  </w:t>
      </w: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w:t>
      </w:r>
      <w:r>
        <w:rPr>
          <w:rFonts w:hint="eastAsia" w:ascii="宋体" w:hAnsi="宋体" w:cs="宋体"/>
          <w:color w:val="000000"/>
          <w:kern w:val="0"/>
          <w:sz w:val="28"/>
          <w:szCs w:val="28"/>
        </w:rPr>
        <w:t>日</w:t>
      </w:r>
    </w:p>
    <w:p>
      <w:pPr>
        <w:spacing w:line="360" w:lineRule="auto"/>
        <w:ind w:right="-351" w:rightChars="-167"/>
        <w:rPr>
          <w:color w:val="000000"/>
          <w:sz w:val="28"/>
          <w:szCs w:val="28"/>
        </w:rPr>
      </w:pPr>
      <w:r>
        <w:rPr>
          <w:color w:val="000000"/>
          <w:sz w:val="28"/>
          <w:szCs w:val="28"/>
        </w:rPr>
        <w:pict>
          <v:shape id="文本框 2" o:spid="_x0000_s1028" o:spt="202" type="#_x0000_t202" style="position:absolute;left:0pt;margin-left:54pt;margin-top:27.4pt;height:163.85pt;width:306pt;z-index:251659264;mso-width-relative:page;mso-height-relative:page;"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3p4ItcAAAAKAQAADwAAAAAAAAABACAAAAAiAAAAZHJzL2Rvd25yZXYueG1sUEsBAhQAFAAA&#10;AAgAh07iQKa/PiTwAQAA6QMAAA4AAAAAAAAAAQAgAAAAJgEAAGRycy9lMm9Eb2MueG1sUEsFBgAA&#10;AAAGAAYAWQEAAIgFAAAAAA==&#10;">
            <v:path/>
            <v:fill focussize="0,0"/>
            <v:stroke joinstyle="miter"/>
            <v:imagedata o:title=""/>
            <o:lock v:ext="edit"/>
            <v:textbox>
              <w:txbxContent>
                <w:p>
                  <w:pPr>
                    <w:jc w:val="center"/>
                  </w:pPr>
                </w:p>
              </w:txbxContent>
            </v:textbox>
          </v:shape>
        </w:pict>
      </w:r>
    </w:p>
    <w:p>
      <w:pPr>
        <w:spacing w:line="500" w:lineRule="exact"/>
        <w:ind w:right="32"/>
        <w:rPr>
          <w:rFonts w:ascii="楷体_GB2312" w:hAnsi="宋体" w:eastAsia="楷体_GB2312"/>
          <w:color w:val="000000"/>
          <w:sz w:val="22"/>
          <w:szCs w:val="22"/>
        </w:rPr>
      </w:pPr>
      <w:r>
        <w:rPr>
          <w:rFonts w:ascii="宋体" w:hAnsi="宋体"/>
          <w:b/>
          <w:bCs/>
          <w:color w:val="000000"/>
          <w:sz w:val="30"/>
        </w:rPr>
        <w:br w:type="page"/>
      </w:r>
      <w:r>
        <w:rPr>
          <w:rFonts w:hint="eastAsia" w:ascii="宋体" w:hAnsi="宋体"/>
          <w:color w:val="000000"/>
          <w:sz w:val="24"/>
        </w:rPr>
        <w:t>附件7</w:t>
      </w:r>
    </w:p>
    <w:p>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pPr>
        <w:spacing w:line="480" w:lineRule="auto"/>
        <w:ind w:left="-137" w:right="-351" w:rightChars="-167"/>
        <w:rPr>
          <w:color w:val="000000"/>
          <w:sz w:val="28"/>
          <w:szCs w:val="28"/>
        </w:rPr>
      </w:pPr>
      <w:r>
        <w:rPr>
          <w:rFonts w:hint="eastAsia"/>
          <w:color w:val="000000"/>
          <w:sz w:val="28"/>
          <w:szCs w:val="28"/>
        </w:rPr>
        <w:t>江苏信息职业技术学院招投标中心：</w:t>
      </w:r>
    </w:p>
    <w:p>
      <w:pPr>
        <w:spacing w:line="500" w:lineRule="exact"/>
        <w:ind w:right="32"/>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的</w:t>
      </w:r>
      <w:r>
        <w:rPr>
          <w:rFonts w:hint="eastAsia"/>
          <w:color w:val="000000"/>
          <w:sz w:val="28"/>
          <w:szCs w:val="28"/>
          <w:u w:val="single"/>
        </w:rPr>
        <w:t>（被授权人的姓名、职务）</w:t>
      </w:r>
      <w:r>
        <w:rPr>
          <w:rFonts w:hint="eastAsia"/>
          <w:color w:val="000000"/>
          <w:sz w:val="28"/>
          <w:szCs w:val="28"/>
        </w:rPr>
        <w:t>，</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pPr>
        <w:spacing w:line="360" w:lineRule="auto"/>
        <w:ind w:right="34"/>
        <w:rPr>
          <w:color w:val="000000"/>
          <w:sz w:val="28"/>
          <w:szCs w:val="28"/>
        </w:rPr>
      </w:pPr>
    </w:p>
    <w:p>
      <w:pPr>
        <w:spacing w:line="360" w:lineRule="auto"/>
        <w:ind w:right="34" w:firstLine="280" w:firstLineChars="100"/>
        <w:rPr>
          <w:color w:val="000000"/>
          <w:sz w:val="28"/>
          <w:szCs w:val="28"/>
        </w:rPr>
      </w:pPr>
      <w:r>
        <w:rPr>
          <w:rFonts w:hint="eastAsia"/>
          <w:color w:val="000000"/>
          <w:sz w:val="28"/>
          <w:szCs w:val="28"/>
        </w:rPr>
        <w:t>法定代表人（签字或盖章）：____________</w:t>
      </w:r>
    </w:p>
    <w:p>
      <w:pPr>
        <w:spacing w:line="360" w:lineRule="auto"/>
        <w:ind w:right="34" w:firstLine="280" w:firstLineChars="100"/>
        <w:rPr>
          <w:color w:val="000000"/>
          <w:sz w:val="28"/>
          <w:szCs w:val="28"/>
        </w:rPr>
      </w:pPr>
      <w:r>
        <w:rPr>
          <w:rFonts w:hint="eastAsia"/>
          <w:color w:val="000000"/>
          <w:sz w:val="28"/>
          <w:szCs w:val="28"/>
        </w:rPr>
        <w:t>被授权人（签字）：  ____________</w:t>
      </w:r>
    </w:p>
    <w:p>
      <w:pPr>
        <w:spacing w:line="360" w:lineRule="auto"/>
        <w:ind w:right="-351" w:rightChars="-167" w:firstLine="280" w:firstLineChars="100"/>
        <w:rPr>
          <w:color w:val="000000"/>
          <w:sz w:val="28"/>
          <w:szCs w:val="28"/>
        </w:rPr>
      </w:pPr>
      <w:r>
        <w:rPr>
          <w:rFonts w:hint="eastAsia"/>
          <w:color w:val="000000"/>
          <w:sz w:val="28"/>
          <w:szCs w:val="28"/>
        </w:rPr>
        <w:t>投标人名称：（公章）</w:t>
      </w:r>
    </w:p>
    <w:p>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1" w:rightChars="-167"/>
        <w:rPr>
          <w:color w:val="000000"/>
          <w:sz w:val="28"/>
          <w:szCs w:val="28"/>
        </w:rPr>
      </w:pPr>
      <w:r>
        <w:rPr>
          <w:color w:val="000000"/>
          <w:sz w:val="28"/>
          <w:szCs w:val="28"/>
        </w:rPr>
        <w:pict>
          <v:shape id="_x0000_s1027" o:spid="_x0000_s1027" o:spt="202" type="#_x0000_t202" style="position:absolute;left:0pt;margin-left:63pt;margin-top:24.25pt;height:171.6pt;width:306pt;z-index:251660288;mso-width-relative:page;mso-height-relative:page;"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fe3GJdkAAAAKAQAADwAAAAAAAAABACAAAAAiAAAAZHJzL2Rvd25yZXYueG1sUEsB&#10;AhQAFAAAAAgAh07iQFtLfDn0AQAA6QMAAA4AAAAAAAAAAQAgAAAAKAEAAGRycy9lMm9Eb2MueG1s&#10;UEsFBgAAAAAGAAYAWQEAAI4FAAAAAA==&#10;">
            <v:path/>
            <v:fill focussize="0,0"/>
            <v:stroke joinstyle="miter"/>
            <v:imagedata o:title=""/>
            <o:lock v:ext="edit"/>
            <v:textbox>
              <w:txbxContent>
                <w:p>
                  <w:pPr>
                    <w:jc w:val="center"/>
                  </w:pPr>
                </w:p>
              </w:txbxContent>
            </v:textbox>
          </v:shape>
        </w:pict>
      </w: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ind w:firstLine="420" w:firstLineChars="175"/>
        <w:outlineLvl w:val="0"/>
        <w:rPr>
          <w:rFonts w:hint="eastAsia" w:ascii="黑体" w:hAnsi="宋体" w:eastAsia="黑体"/>
          <w:bCs/>
          <w:sz w:val="24"/>
          <w:szCs w:val="24"/>
        </w:rPr>
      </w:pPr>
    </w:p>
    <w:p>
      <w:pPr>
        <w:ind w:firstLine="420" w:firstLineChars="175"/>
        <w:outlineLvl w:val="0"/>
        <w:rPr>
          <w:rFonts w:hint="eastAsia" w:ascii="黑体" w:hAnsi="宋体" w:eastAsia="黑体"/>
          <w:bCs/>
          <w:sz w:val="24"/>
          <w:szCs w:val="24"/>
          <w:lang w:val="en-US" w:eastAsia="zh-CN"/>
        </w:rPr>
      </w:pPr>
      <w:r>
        <w:rPr>
          <w:rFonts w:hint="eastAsia" w:ascii="黑体" w:hAnsi="宋体" w:eastAsia="黑体"/>
          <w:bCs/>
          <w:sz w:val="24"/>
          <w:szCs w:val="24"/>
          <w:lang w:val="en-US" w:eastAsia="zh-CN"/>
        </w:rPr>
        <w:t>附件8</w:t>
      </w:r>
    </w:p>
    <w:p>
      <w:pPr>
        <w:ind w:firstLine="1860" w:firstLineChars="775"/>
        <w:outlineLvl w:val="0"/>
        <w:rPr>
          <w:rFonts w:ascii="黑体" w:hAnsi="宋体" w:eastAsia="黑体"/>
          <w:bCs/>
          <w:sz w:val="24"/>
          <w:szCs w:val="24"/>
        </w:rPr>
      </w:pPr>
      <w:r>
        <w:rPr>
          <w:rFonts w:hint="eastAsia" w:ascii="黑体" w:hAnsi="宋体" w:eastAsia="黑体"/>
          <w:bCs/>
          <w:sz w:val="24"/>
          <w:szCs w:val="24"/>
        </w:rPr>
        <w:t>（投标供应商）中小企业声明函（格式）：</w:t>
      </w:r>
    </w:p>
    <w:p>
      <w:pPr>
        <w:spacing w:line="480" w:lineRule="auto"/>
        <w:rPr>
          <w:rFonts w:ascii="宋体" w:hAnsi="宋体"/>
          <w:bCs/>
          <w:sz w:val="24"/>
        </w:rPr>
      </w:pPr>
    </w:p>
    <w:p>
      <w:pPr>
        <w:spacing w:line="480" w:lineRule="auto"/>
        <w:jc w:val="center"/>
        <w:rPr>
          <w:rFonts w:ascii="宋体" w:hAnsi="宋体"/>
          <w:kern w:val="0"/>
          <w:sz w:val="24"/>
        </w:rPr>
      </w:pPr>
      <w:r>
        <w:rPr>
          <w:rFonts w:hint="eastAsia" w:ascii="黑体" w:eastAsia="黑体"/>
          <w:bCs/>
          <w:sz w:val="28"/>
          <w:szCs w:val="28"/>
        </w:rPr>
        <w:t>中小企业声明函</w:t>
      </w:r>
      <w:r>
        <w:rPr>
          <w:rFonts w:hint="eastAsia" w:ascii="宋体" w:hAnsi="宋体"/>
          <w:kern w:val="0"/>
          <w:sz w:val="24"/>
        </w:rPr>
        <w:t xml:space="preserve">   </w:t>
      </w:r>
    </w:p>
    <w:p>
      <w:pPr>
        <w:spacing w:line="360" w:lineRule="auto"/>
        <w:ind w:right="34" w:firstLine="240" w:firstLineChars="100"/>
        <w:rPr>
          <w:rFonts w:hint="eastAsia"/>
          <w:color w:val="000000"/>
          <w:sz w:val="28"/>
          <w:szCs w:val="28"/>
        </w:rPr>
      </w:pPr>
      <w:r>
        <w:rPr>
          <w:rFonts w:hint="eastAsia" w:ascii="宋体" w:hAnsi="宋体"/>
          <w:kern w:val="0"/>
          <w:sz w:val="24"/>
        </w:rPr>
        <w:t xml:space="preserve">   </w:t>
      </w:r>
      <w:r>
        <w:rPr>
          <w:rFonts w:hint="eastAsia"/>
          <w:color w:val="000000"/>
          <w:sz w:val="28"/>
          <w:szCs w:val="28"/>
        </w:rPr>
        <w:t xml:space="preserve"> 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pPr>
        <w:spacing w:line="360" w:lineRule="auto"/>
        <w:ind w:right="34" w:firstLine="280" w:firstLineChars="100"/>
        <w:rPr>
          <w:rFonts w:hint="eastAsia"/>
          <w:color w:val="000000"/>
          <w:sz w:val="28"/>
          <w:szCs w:val="28"/>
        </w:rPr>
      </w:pPr>
      <w:r>
        <w:rPr>
          <w:rFonts w:hint="eastAsia"/>
          <w:color w:val="000000"/>
          <w:sz w:val="28"/>
          <w:szCs w:val="28"/>
        </w:rPr>
        <w:t xml:space="preserve">1. （标的名称） ，属于（采购文件中明确的所属行业）行业；承建（承接）企业为（企业名称），从业人员   人，营业收入为   万元，资产总额为  万元，属于（中型企业、小型企业、微型企业）； </w:t>
      </w:r>
    </w:p>
    <w:p>
      <w:pPr>
        <w:spacing w:line="360" w:lineRule="auto"/>
        <w:ind w:right="34" w:firstLine="280" w:firstLineChars="100"/>
        <w:rPr>
          <w:rFonts w:hint="eastAsia"/>
          <w:color w:val="000000"/>
          <w:sz w:val="28"/>
          <w:szCs w:val="28"/>
        </w:rPr>
      </w:pPr>
      <w:r>
        <w:rPr>
          <w:rFonts w:hint="eastAsia"/>
          <w:color w:val="000000"/>
          <w:sz w:val="28"/>
          <w:szCs w:val="28"/>
        </w:rPr>
        <w:t>2.  （标的名称） ，属于（采购文件中明确的所属行业）行业；承建（承接）企业为（企业名称），从业人员   人，营业收入为   万元，资产总额为  万元，属于（中型企业、小型企业、微型企业）；</w:t>
      </w:r>
    </w:p>
    <w:p>
      <w:pPr>
        <w:spacing w:line="360" w:lineRule="auto"/>
        <w:ind w:right="34" w:firstLine="280" w:firstLineChars="100"/>
        <w:rPr>
          <w:rFonts w:hint="eastAsia"/>
          <w:color w:val="000000"/>
          <w:sz w:val="28"/>
          <w:szCs w:val="28"/>
        </w:rPr>
      </w:pPr>
      <w:r>
        <w:rPr>
          <w:rFonts w:hint="eastAsia"/>
          <w:color w:val="000000"/>
          <w:sz w:val="28"/>
          <w:szCs w:val="28"/>
        </w:rPr>
        <w:t>……</w:t>
      </w:r>
    </w:p>
    <w:p>
      <w:pPr>
        <w:spacing w:line="360" w:lineRule="auto"/>
        <w:ind w:right="34" w:firstLine="280" w:firstLineChars="100"/>
        <w:rPr>
          <w:rFonts w:hint="eastAsia"/>
          <w:color w:val="000000"/>
          <w:sz w:val="28"/>
          <w:szCs w:val="28"/>
        </w:rPr>
      </w:pPr>
      <w:r>
        <w:rPr>
          <w:rFonts w:hint="eastAsia"/>
          <w:color w:val="000000"/>
          <w:sz w:val="28"/>
          <w:szCs w:val="28"/>
        </w:rPr>
        <w:t>以上企业，不属于大企业的分支机构，不存在控股股东为大企业的情形，也不存在与大企业的负责人为同一人的情形。</w:t>
      </w:r>
    </w:p>
    <w:p>
      <w:pPr>
        <w:spacing w:line="360" w:lineRule="auto"/>
        <w:ind w:right="34" w:firstLine="280" w:firstLineChars="100"/>
        <w:rPr>
          <w:rFonts w:hint="eastAsia"/>
          <w:color w:val="000000"/>
          <w:sz w:val="28"/>
          <w:szCs w:val="28"/>
        </w:rPr>
      </w:pPr>
      <w:r>
        <w:rPr>
          <w:rFonts w:hint="eastAsia"/>
          <w:color w:val="000000"/>
          <w:sz w:val="28"/>
          <w:szCs w:val="28"/>
        </w:rPr>
        <w:t xml:space="preserve">本企业对上述声明内容的真实性负责。如有虚假，将依 法承担相应责任。 </w:t>
      </w:r>
    </w:p>
    <w:p>
      <w:pPr>
        <w:spacing w:line="360" w:lineRule="auto"/>
        <w:ind w:right="34" w:firstLine="280" w:firstLineChars="100"/>
        <w:rPr>
          <w:rFonts w:hint="eastAsia"/>
          <w:color w:val="000000"/>
          <w:sz w:val="28"/>
          <w:szCs w:val="28"/>
        </w:rPr>
      </w:pPr>
    </w:p>
    <w:p>
      <w:pPr>
        <w:spacing w:line="360" w:lineRule="auto"/>
        <w:ind w:right="34" w:firstLine="4200" w:firstLineChars="1500"/>
        <w:rPr>
          <w:rFonts w:hint="eastAsia"/>
          <w:color w:val="000000"/>
          <w:sz w:val="28"/>
          <w:szCs w:val="28"/>
        </w:rPr>
      </w:pPr>
      <w:r>
        <w:rPr>
          <w:rFonts w:hint="eastAsia"/>
          <w:color w:val="000000"/>
          <w:sz w:val="28"/>
          <w:szCs w:val="28"/>
        </w:rPr>
        <w:t>企业名称（盖章）：</w:t>
      </w:r>
    </w:p>
    <w:p>
      <w:pPr>
        <w:spacing w:line="360" w:lineRule="auto"/>
        <w:ind w:right="34" w:firstLine="4200" w:firstLineChars="1500"/>
        <w:rPr>
          <w:rFonts w:hint="eastAsia"/>
          <w:color w:val="000000"/>
          <w:sz w:val="28"/>
          <w:szCs w:val="28"/>
        </w:rPr>
      </w:pPr>
      <w:r>
        <w:rPr>
          <w:rFonts w:hint="eastAsia"/>
          <w:color w:val="000000"/>
          <w:sz w:val="28"/>
          <w:szCs w:val="28"/>
        </w:rPr>
        <w:t>日　　　　　　期：</w:t>
      </w:r>
    </w:p>
    <w:sectPr>
      <w:pgSz w:w="11906" w:h="16838"/>
      <w:pgMar w:top="1440" w:right="1644" w:bottom="1440"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中隶书简">
    <w:altName w:val="宋体"/>
    <w:panose1 w:val="00000000000000000000"/>
    <w:charset w:val="86"/>
    <w:family w:val="modern"/>
    <w:pitch w:val="default"/>
    <w:sig w:usb0="00000000" w:usb1="00000000" w:usb2="00000012"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ncho">
    <w:altName w:val="Yu Gothic UI"/>
    <w:panose1 w:val="02020609040305080305"/>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6"/>
      </w:rPr>
    </w:pPr>
    <w:r>
      <w:fldChar w:fldCharType="begin"/>
    </w:r>
    <w:r>
      <w:rPr>
        <w:rStyle w:val="16"/>
      </w:rPr>
      <w:instrText xml:space="preserve">PAGE  </w:instrText>
    </w:r>
    <w:r>
      <w:fldChar w:fldCharType="separate"/>
    </w:r>
    <w:r>
      <w:rPr>
        <w:rStyle w:val="16"/>
      </w:rPr>
      <w:t>19</w:t>
    </w:r>
    <w: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6"/>
      </w:rPr>
    </w:pPr>
    <w:r>
      <w:fldChar w:fldCharType="begin"/>
    </w:r>
    <w:r>
      <w:rPr>
        <w:rStyle w:val="16"/>
      </w:rPr>
      <w:instrText xml:space="preserve">PAGE  </w:instrText>
    </w:r>
    <w: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F52C5B"/>
    <w:multiLevelType w:val="multilevel"/>
    <w:tmpl w:val="74F52C5B"/>
    <w:lvl w:ilvl="0" w:tentative="0">
      <w:start w:val="1"/>
      <w:numFmt w:val="japaneseCounting"/>
      <w:lvlText w:val="%1、"/>
      <w:lvlJc w:val="left"/>
      <w:pPr>
        <w:ind w:left="1218" w:hanging="720"/>
      </w:pPr>
      <w:rPr>
        <w:rFonts w:hint="default"/>
        <w:b/>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jJlZDk0NjFmODQ4Mzg0YzNmMDI4YWUxYzgxMGU4OGMifQ=="/>
  </w:docVars>
  <w:rsids>
    <w:rsidRoot w:val="007321A8"/>
    <w:rsid w:val="00000501"/>
    <w:rsid w:val="00002648"/>
    <w:rsid w:val="00002E6A"/>
    <w:rsid w:val="00004DBF"/>
    <w:rsid w:val="00006484"/>
    <w:rsid w:val="0000725E"/>
    <w:rsid w:val="000131CB"/>
    <w:rsid w:val="000147DD"/>
    <w:rsid w:val="00016835"/>
    <w:rsid w:val="0002312F"/>
    <w:rsid w:val="000239CA"/>
    <w:rsid w:val="0002588B"/>
    <w:rsid w:val="00031B24"/>
    <w:rsid w:val="00032D17"/>
    <w:rsid w:val="000351C0"/>
    <w:rsid w:val="00037401"/>
    <w:rsid w:val="00037B85"/>
    <w:rsid w:val="0004195C"/>
    <w:rsid w:val="00041FEE"/>
    <w:rsid w:val="00042A55"/>
    <w:rsid w:val="000434FE"/>
    <w:rsid w:val="000443C4"/>
    <w:rsid w:val="00044B37"/>
    <w:rsid w:val="00045790"/>
    <w:rsid w:val="00046E5B"/>
    <w:rsid w:val="00051925"/>
    <w:rsid w:val="00053728"/>
    <w:rsid w:val="000568DD"/>
    <w:rsid w:val="00060724"/>
    <w:rsid w:val="00066555"/>
    <w:rsid w:val="00070552"/>
    <w:rsid w:val="0007126A"/>
    <w:rsid w:val="0007344D"/>
    <w:rsid w:val="00076040"/>
    <w:rsid w:val="000767E7"/>
    <w:rsid w:val="00086037"/>
    <w:rsid w:val="00087074"/>
    <w:rsid w:val="00091D81"/>
    <w:rsid w:val="00093C37"/>
    <w:rsid w:val="0009617F"/>
    <w:rsid w:val="00096531"/>
    <w:rsid w:val="000A7319"/>
    <w:rsid w:val="000B5752"/>
    <w:rsid w:val="000B79AB"/>
    <w:rsid w:val="000C66AF"/>
    <w:rsid w:val="000D1EFE"/>
    <w:rsid w:val="000E17CE"/>
    <w:rsid w:val="000E1E4F"/>
    <w:rsid w:val="000E3BB0"/>
    <w:rsid w:val="000E3CB4"/>
    <w:rsid w:val="000E56EE"/>
    <w:rsid w:val="000F0037"/>
    <w:rsid w:val="000F1EB9"/>
    <w:rsid w:val="000F272D"/>
    <w:rsid w:val="000F3C27"/>
    <w:rsid w:val="000F5790"/>
    <w:rsid w:val="001005CB"/>
    <w:rsid w:val="0010325F"/>
    <w:rsid w:val="00103D20"/>
    <w:rsid w:val="00106C11"/>
    <w:rsid w:val="00114146"/>
    <w:rsid w:val="00116DDF"/>
    <w:rsid w:val="001210ED"/>
    <w:rsid w:val="00123B59"/>
    <w:rsid w:val="001260E1"/>
    <w:rsid w:val="00126E36"/>
    <w:rsid w:val="00126F73"/>
    <w:rsid w:val="0013026B"/>
    <w:rsid w:val="001310C3"/>
    <w:rsid w:val="00133398"/>
    <w:rsid w:val="001348D7"/>
    <w:rsid w:val="00136FBD"/>
    <w:rsid w:val="001411FC"/>
    <w:rsid w:val="0014199F"/>
    <w:rsid w:val="0014760E"/>
    <w:rsid w:val="00147AFB"/>
    <w:rsid w:val="00152BA3"/>
    <w:rsid w:val="00155F9B"/>
    <w:rsid w:val="001570A8"/>
    <w:rsid w:val="001612D9"/>
    <w:rsid w:val="00161C3C"/>
    <w:rsid w:val="001635BC"/>
    <w:rsid w:val="00163DDD"/>
    <w:rsid w:val="0016697A"/>
    <w:rsid w:val="00166F0F"/>
    <w:rsid w:val="001705C2"/>
    <w:rsid w:val="00172074"/>
    <w:rsid w:val="001738D8"/>
    <w:rsid w:val="001743E2"/>
    <w:rsid w:val="001752B2"/>
    <w:rsid w:val="001804B0"/>
    <w:rsid w:val="001813E6"/>
    <w:rsid w:val="001826AD"/>
    <w:rsid w:val="00185BC3"/>
    <w:rsid w:val="00185BF5"/>
    <w:rsid w:val="00190BE9"/>
    <w:rsid w:val="00192349"/>
    <w:rsid w:val="00195537"/>
    <w:rsid w:val="001963B3"/>
    <w:rsid w:val="001A28E0"/>
    <w:rsid w:val="001A5AB3"/>
    <w:rsid w:val="001B0CD7"/>
    <w:rsid w:val="001B1DD7"/>
    <w:rsid w:val="001B65F9"/>
    <w:rsid w:val="001B6BCF"/>
    <w:rsid w:val="001B73D4"/>
    <w:rsid w:val="001C00FD"/>
    <w:rsid w:val="001C23F7"/>
    <w:rsid w:val="001C33E3"/>
    <w:rsid w:val="001C4A2D"/>
    <w:rsid w:val="001D10C5"/>
    <w:rsid w:val="001D1C36"/>
    <w:rsid w:val="001D344E"/>
    <w:rsid w:val="001D739C"/>
    <w:rsid w:val="001E5532"/>
    <w:rsid w:val="001E6644"/>
    <w:rsid w:val="001E7B3B"/>
    <w:rsid w:val="001F0279"/>
    <w:rsid w:val="001F187A"/>
    <w:rsid w:val="001F2B74"/>
    <w:rsid w:val="001F3D72"/>
    <w:rsid w:val="001F5C3F"/>
    <w:rsid w:val="001F6675"/>
    <w:rsid w:val="001F7503"/>
    <w:rsid w:val="001F7906"/>
    <w:rsid w:val="00200188"/>
    <w:rsid w:val="00204794"/>
    <w:rsid w:val="00205C7D"/>
    <w:rsid w:val="00205F34"/>
    <w:rsid w:val="00211AB0"/>
    <w:rsid w:val="002147E5"/>
    <w:rsid w:val="0021530C"/>
    <w:rsid w:val="0021613B"/>
    <w:rsid w:val="00220E04"/>
    <w:rsid w:val="0022181E"/>
    <w:rsid w:val="00222D35"/>
    <w:rsid w:val="0022386C"/>
    <w:rsid w:val="00225A55"/>
    <w:rsid w:val="00226C32"/>
    <w:rsid w:val="00230589"/>
    <w:rsid w:val="002330D6"/>
    <w:rsid w:val="00234498"/>
    <w:rsid w:val="00234F9D"/>
    <w:rsid w:val="002360FE"/>
    <w:rsid w:val="002362D7"/>
    <w:rsid w:val="00236657"/>
    <w:rsid w:val="002366D5"/>
    <w:rsid w:val="00237DC2"/>
    <w:rsid w:val="00244481"/>
    <w:rsid w:val="002502F9"/>
    <w:rsid w:val="00255C5D"/>
    <w:rsid w:val="00255ECB"/>
    <w:rsid w:val="00256285"/>
    <w:rsid w:val="0026032A"/>
    <w:rsid w:val="0026111E"/>
    <w:rsid w:val="00263424"/>
    <w:rsid w:val="002634CA"/>
    <w:rsid w:val="00266DF6"/>
    <w:rsid w:val="00267F4D"/>
    <w:rsid w:val="0027136E"/>
    <w:rsid w:val="002725A7"/>
    <w:rsid w:val="0027600A"/>
    <w:rsid w:val="0028172E"/>
    <w:rsid w:val="00281ED2"/>
    <w:rsid w:val="00287B2D"/>
    <w:rsid w:val="00290B72"/>
    <w:rsid w:val="00292B2D"/>
    <w:rsid w:val="00294359"/>
    <w:rsid w:val="002943C7"/>
    <w:rsid w:val="002945D3"/>
    <w:rsid w:val="00295D5F"/>
    <w:rsid w:val="00296DBE"/>
    <w:rsid w:val="002A0227"/>
    <w:rsid w:val="002A0608"/>
    <w:rsid w:val="002A340A"/>
    <w:rsid w:val="002A493C"/>
    <w:rsid w:val="002A6EA6"/>
    <w:rsid w:val="002B18A4"/>
    <w:rsid w:val="002B48A8"/>
    <w:rsid w:val="002B4C8F"/>
    <w:rsid w:val="002B5649"/>
    <w:rsid w:val="002B607F"/>
    <w:rsid w:val="002B74CE"/>
    <w:rsid w:val="002C3913"/>
    <w:rsid w:val="002C58A0"/>
    <w:rsid w:val="002C6F45"/>
    <w:rsid w:val="002D0FCA"/>
    <w:rsid w:val="002D2C1C"/>
    <w:rsid w:val="002D42BA"/>
    <w:rsid w:val="002D45D2"/>
    <w:rsid w:val="002D4A2A"/>
    <w:rsid w:val="002D78AE"/>
    <w:rsid w:val="002E0E3E"/>
    <w:rsid w:val="002E129D"/>
    <w:rsid w:val="002E28D2"/>
    <w:rsid w:val="002E2C78"/>
    <w:rsid w:val="002E531B"/>
    <w:rsid w:val="002F1F0B"/>
    <w:rsid w:val="002F21E3"/>
    <w:rsid w:val="002F3582"/>
    <w:rsid w:val="00306E39"/>
    <w:rsid w:val="00310737"/>
    <w:rsid w:val="00310976"/>
    <w:rsid w:val="00311AE5"/>
    <w:rsid w:val="0031223D"/>
    <w:rsid w:val="0031585B"/>
    <w:rsid w:val="00315FEF"/>
    <w:rsid w:val="0032019B"/>
    <w:rsid w:val="003225CF"/>
    <w:rsid w:val="00322DB7"/>
    <w:rsid w:val="00323698"/>
    <w:rsid w:val="003301D8"/>
    <w:rsid w:val="00336E52"/>
    <w:rsid w:val="00340863"/>
    <w:rsid w:val="00341B85"/>
    <w:rsid w:val="0034442F"/>
    <w:rsid w:val="0034512C"/>
    <w:rsid w:val="00345908"/>
    <w:rsid w:val="003503D7"/>
    <w:rsid w:val="00352CD3"/>
    <w:rsid w:val="00354CA5"/>
    <w:rsid w:val="00357982"/>
    <w:rsid w:val="00362448"/>
    <w:rsid w:val="00362508"/>
    <w:rsid w:val="00363E13"/>
    <w:rsid w:val="00365100"/>
    <w:rsid w:val="00367129"/>
    <w:rsid w:val="003702ED"/>
    <w:rsid w:val="003704B4"/>
    <w:rsid w:val="00370805"/>
    <w:rsid w:val="00370AB0"/>
    <w:rsid w:val="00373220"/>
    <w:rsid w:val="003735DE"/>
    <w:rsid w:val="0037587E"/>
    <w:rsid w:val="00375D56"/>
    <w:rsid w:val="003776D0"/>
    <w:rsid w:val="00382F2B"/>
    <w:rsid w:val="00387F3E"/>
    <w:rsid w:val="00390D10"/>
    <w:rsid w:val="003915D5"/>
    <w:rsid w:val="00395B37"/>
    <w:rsid w:val="003977BF"/>
    <w:rsid w:val="003A037F"/>
    <w:rsid w:val="003A1A52"/>
    <w:rsid w:val="003A7A7E"/>
    <w:rsid w:val="003C0236"/>
    <w:rsid w:val="003C394B"/>
    <w:rsid w:val="003C7802"/>
    <w:rsid w:val="003C785A"/>
    <w:rsid w:val="003C7B98"/>
    <w:rsid w:val="003D0C02"/>
    <w:rsid w:val="003D0F40"/>
    <w:rsid w:val="003D3AD9"/>
    <w:rsid w:val="003D4EFD"/>
    <w:rsid w:val="003D5B73"/>
    <w:rsid w:val="003E0336"/>
    <w:rsid w:val="003E1D40"/>
    <w:rsid w:val="003E2381"/>
    <w:rsid w:val="003E3064"/>
    <w:rsid w:val="003E42FD"/>
    <w:rsid w:val="003E4D8A"/>
    <w:rsid w:val="003F389A"/>
    <w:rsid w:val="003F7F43"/>
    <w:rsid w:val="0040043F"/>
    <w:rsid w:val="00402CA0"/>
    <w:rsid w:val="00405924"/>
    <w:rsid w:val="00407D09"/>
    <w:rsid w:val="00417F11"/>
    <w:rsid w:val="00421E54"/>
    <w:rsid w:val="00422AEE"/>
    <w:rsid w:val="00425664"/>
    <w:rsid w:val="0042767A"/>
    <w:rsid w:val="00427A55"/>
    <w:rsid w:val="00430318"/>
    <w:rsid w:val="0043250B"/>
    <w:rsid w:val="00440341"/>
    <w:rsid w:val="00443318"/>
    <w:rsid w:val="00457592"/>
    <w:rsid w:val="00463C05"/>
    <w:rsid w:val="00470720"/>
    <w:rsid w:val="00470B60"/>
    <w:rsid w:val="00471430"/>
    <w:rsid w:val="00471A36"/>
    <w:rsid w:val="00473A4E"/>
    <w:rsid w:val="004764AA"/>
    <w:rsid w:val="00477EBA"/>
    <w:rsid w:val="004803F8"/>
    <w:rsid w:val="004843CD"/>
    <w:rsid w:val="00486042"/>
    <w:rsid w:val="00487FF5"/>
    <w:rsid w:val="00490E9C"/>
    <w:rsid w:val="00493183"/>
    <w:rsid w:val="00494DD3"/>
    <w:rsid w:val="004966DD"/>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58FC"/>
    <w:rsid w:val="004D6AAB"/>
    <w:rsid w:val="004D70F5"/>
    <w:rsid w:val="004E2DE6"/>
    <w:rsid w:val="004E3DC9"/>
    <w:rsid w:val="004E3F28"/>
    <w:rsid w:val="004F0A40"/>
    <w:rsid w:val="004F2B9D"/>
    <w:rsid w:val="004F3FEB"/>
    <w:rsid w:val="004F53D8"/>
    <w:rsid w:val="004F5D8C"/>
    <w:rsid w:val="004F61C1"/>
    <w:rsid w:val="004F6C83"/>
    <w:rsid w:val="005030BD"/>
    <w:rsid w:val="00510683"/>
    <w:rsid w:val="00515406"/>
    <w:rsid w:val="00521ACC"/>
    <w:rsid w:val="005223D8"/>
    <w:rsid w:val="00524637"/>
    <w:rsid w:val="00524ACE"/>
    <w:rsid w:val="005267E4"/>
    <w:rsid w:val="00527C7C"/>
    <w:rsid w:val="00532285"/>
    <w:rsid w:val="00532C73"/>
    <w:rsid w:val="005359C9"/>
    <w:rsid w:val="00535C7A"/>
    <w:rsid w:val="00540564"/>
    <w:rsid w:val="00542383"/>
    <w:rsid w:val="0056594E"/>
    <w:rsid w:val="0056688B"/>
    <w:rsid w:val="00566901"/>
    <w:rsid w:val="00570871"/>
    <w:rsid w:val="005728B8"/>
    <w:rsid w:val="00573F72"/>
    <w:rsid w:val="00580812"/>
    <w:rsid w:val="005813EB"/>
    <w:rsid w:val="00581D4C"/>
    <w:rsid w:val="00582A99"/>
    <w:rsid w:val="00585610"/>
    <w:rsid w:val="00586D77"/>
    <w:rsid w:val="0059128F"/>
    <w:rsid w:val="005952AF"/>
    <w:rsid w:val="00595646"/>
    <w:rsid w:val="005969F9"/>
    <w:rsid w:val="005A2A1F"/>
    <w:rsid w:val="005A48EC"/>
    <w:rsid w:val="005A7E1C"/>
    <w:rsid w:val="005B267E"/>
    <w:rsid w:val="005B64DD"/>
    <w:rsid w:val="005B79CC"/>
    <w:rsid w:val="005C5228"/>
    <w:rsid w:val="005C5487"/>
    <w:rsid w:val="005C7DA2"/>
    <w:rsid w:val="005D37F9"/>
    <w:rsid w:val="005D4D0A"/>
    <w:rsid w:val="005D667C"/>
    <w:rsid w:val="005D67EF"/>
    <w:rsid w:val="005E01BF"/>
    <w:rsid w:val="005E2A9C"/>
    <w:rsid w:val="005E487A"/>
    <w:rsid w:val="005E4891"/>
    <w:rsid w:val="005F5531"/>
    <w:rsid w:val="006013A3"/>
    <w:rsid w:val="00601486"/>
    <w:rsid w:val="006020E1"/>
    <w:rsid w:val="00605144"/>
    <w:rsid w:val="0060621C"/>
    <w:rsid w:val="00607591"/>
    <w:rsid w:val="006079D0"/>
    <w:rsid w:val="006115A9"/>
    <w:rsid w:val="00612BC7"/>
    <w:rsid w:val="00614E31"/>
    <w:rsid w:val="0061785E"/>
    <w:rsid w:val="00617879"/>
    <w:rsid w:val="00617EEE"/>
    <w:rsid w:val="00620B92"/>
    <w:rsid w:val="00623611"/>
    <w:rsid w:val="0062418C"/>
    <w:rsid w:val="0062570E"/>
    <w:rsid w:val="006258FC"/>
    <w:rsid w:val="006308F0"/>
    <w:rsid w:val="00631B5B"/>
    <w:rsid w:val="00633E7A"/>
    <w:rsid w:val="00635CC5"/>
    <w:rsid w:val="00636683"/>
    <w:rsid w:val="00641A7C"/>
    <w:rsid w:val="006447A7"/>
    <w:rsid w:val="006515D9"/>
    <w:rsid w:val="00652719"/>
    <w:rsid w:val="00652BC0"/>
    <w:rsid w:val="00655ECA"/>
    <w:rsid w:val="0065635C"/>
    <w:rsid w:val="006614E8"/>
    <w:rsid w:val="006624B7"/>
    <w:rsid w:val="006626BB"/>
    <w:rsid w:val="00664355"/>
    <w:rsid w:val="00664995"/>
    <w:rsid w:val="006715F2"/>
    <w:rsid w:val="00674DDF"/>
    <w:rsid w:val="006760B5"/>
    <w:rsid w:val="00676DBF"/>
    <w:rsid w:val="00677227"/>
    <w:rsid w:val="00677C16"/>
    <w:rsid w:val="00680D07"/>
    <w:rsid w:val="006932E9"/>
    <w:rsid w:val="00693476"/>
    <w:rsid w:val="0069376A"/>
    <w:rsid w:val="0069396D"/>
    <w:rsid w:val="00694276"/>
    <w:rsid w:val="00694F40"/>
    <w:rsid w:val="00695596"/>
    <w:rsid w:val="006956A3"/>
    <w:rsid w:val="00697188"/>
    <w:rsid w:val="006A06A4"/>
    <w:rsid w:val="006A4E75"/>
    <w:rsid w:val="006A6CC3"/>
    <w:rsid w:val="006A7316"/>
    <w:rsid w:val="006B172C"/>
    <w:rsid w:val="006B3AE7"/>
    <w:rsid w:val="006B5F06"/>
    <w:rsid w:val="006B7049"/>
    <w:rsid w:val="006B7F75"/>
    <w:rsid w:val="006C5210"/>
    <w:rsid w:val="006C6F8B"/>
    <w:rsid w:val="006D733E"/>
    <w:rsid w:val="006E1107"/>
    <w:rsid w:val="006E6395"/>
    <w:rsid w:val="006E7D8F"/>
    <w:rsid w:val="006F12CF"/>
    <w:rsid w:val="006F4EDD"/>
    <w:rsid w:val="006F4F47"/>
    <w:rsid w:val="006F5A80"/>
    <w:rsid w:val="006F60E6"/>
    <w:rsid w:val="00700DBC"/>
    <w:rsid w:val="00702E64"/>
    <w:rsid w:val="00706070"/>
    <w:rsid w:val="00707DF8"/>
    <w:rsid w:val="0071104D"/>
    <w:rsid w:val="00715159"/>
    <w:rsid w:val="007176D5"/>
    <w:rsid w:val="00721A03"/>
    <w:rsid w:val="00722F34"/>
    <w:rsid w:val="00723EC7"/>
    <w:rsid w:val="00731592"/>
    <w:rsid w:val="007316D5"/>
    <w:rsid w:val="00731C64"/>
    <w:rsid w:val="007321A8"/>
    <w:rsid w:val="007338F9"/>
    <w:rsid w:val="00733EEC"/>
    <w:rsid w:val="0073706D"/>
    <w:rsid w:val="00743B9C"/>
    <w:rsid w:val="00745542"/>
    <w:rsid w:val="00746AA6"/>
    <w:rsid w:val="00750C73"/>
    <w:rsid w:val="00754DD8"/>
    <w:rsid w:val="007601BD"/>
    <w:rsid w:val="007622E3"/>
    <w:rsid w:val="0076316B"/>
    <w:rsid w:val="00764C4D"/>
    <w:rsid w:val="00765F40"/>
    <w:rsid w:val="00766521"/>
    <w:rsid w:val="00773E47"/>
    <w:rsid w:val="007741D0"/>
    <w:rsid w:val="00775DEB"/>
    <w:rsid w:val="00775F42"/>
    <w:rsid w:val="007810CE"/>
    <w:rsid w:val="007834A5"/>
    <w:rsid w:val="00784936"/>
    <w:rsid w:val="007853A2"/>
    <w:rsid w:val="007950C2"/>
    <w:rsid w:val="007951A6"/>
    <w:rsid w:val="007956AF"/>
    <w:rsid w:val="00795FE2"/>
    <w:rsid w:val="007963EF"/>
    <w:rsid w:val="007A117A"/>
    <w:rsid w:val="007A28E4"/>
    <w:rsid w:val="007A3D70"/>
    <w:rsid w:val="007A533B"/>
    <w:rsid w:val="007A6378"/>
    <w:rsid w:val="007A6D86"/>
    <w:rsid w:val="007B1DD5"/>
    <w:rsid w:val="007B647D"/>
    <w:rsid w:val="007B7272"/>
    <w:rsid w:val="007D2036"/>
    <w:rsid w:val="007D255C"/>
    <w:rsid w:val="007D59AB"/>
    <w:rsid w:val="007D6145"/>
    <w:rsid w:val="007E68BC"/>
    <w:rsid w:val="007E76E8"/>
    <w:rsid w:val="007F5C3C"/>
    <w:rsid w:val="008025AB"/>
    <w:rsid w:val="008044BA"/>
    <w:rsid w:val="008044D4"/>
    <w:rsid w:val="008066A8"/>
    <w:rsid w:val="00811354"/>
    <w:rsid w:val="00812341"/>
    <w:rsid w:val="00815753"/>
    <w:rsid w:val="008209B8"/>
    <w:rsid w:val="0082249B"/>
    <w:rsid w:val="00822CE4"/>
    <w:rsid w:val="00823832"/>
    <w:rsid w:val="00825740"/>
    <w:rsid w:val="00827E33"/>
    <w:rsid w:val="008303A1"/>
    <w:rsid w:val="00830AF0"/>
    <w:rsid w:val="0083149E"/>
    <w:rsid w:val="00832DEE"/>
    <w:rsid w:val="008330D3"/>
    <w:rsid w:val="008343E7"/>
    <w:rsid w:val="0084349B"/>
    <w:rsid w:val="00844BA1"/>
    <w:rsid w:val="00845B57"/>
    <w:rsid w:val="00845DD5"/>
    <w:rsid w:val="00847519"/>
    <w:rsid w:val="00853DBA"/>
    <w:rsid w:val="00864234"/>
    <w:rsid w:val="008649D3"/>
    <w:rsid w:val="00865C24"/>
    <w:rsid w:val="00867A62"/>
    <w:rsid w:val="00871071"/>
    <w:rsid w:val="00876117"/>
    <w:rsid w:val="00881BF9"/>
    <w:rsid w:val="00882680"/>
    <w:rsid w:val="00887D17"/>
    <w:rsid w:val="00890D15"/>
    <w:rsid w:val="00893B2D"/>
    <w:rsid w:val="008940E8"/>
    <w:rsid w:val="008969D1"/>
    <w:rsid w:val="008A0476"/>
    <w:rsid w:val="008A0A1E"/>
    <w:rsid w:val="008A0FDC"/>
    <w:rsid w:val="008A1E78"/>
    <w:rsid w:val="008B25D7"/>
    <w:rsid w:val="008B4557"/>
    <w:rsid w:val="008B5C62"/>
    <w:rsid w:val="008C1348"/>
    <w:rsid w:val="008C249B"/>
    <w:rsid w:val="008C311B"/>
    <w:rsid w:val="008C36AC"/>
    <w:rsid w:val="008C580E"/>
    <w:rsid w:val="008C6D5F"/>
    <w:rsid w:val="008C7FD8"/>
    <w:rsid w:val="008D3054"/>
    <w:rsid w:val="008D30B7"/>
    <w:rsid w:val="008D4939"/>
    <w:rsid w:val="008D54EC"/>
    <w:rsid w:val="008E2160"/>
    <w:rsid w:val="008E6242"/>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6102"/>
    <w:rsid w:val="00926B0B"/>
    <w:rsid w:val="009279B9"/>
    <w:rsid w:val="00934F4B"/>
    <w:rsid w:val="00935175"/>
    <w:rsid w:val="00935589"/>
    <w:rsid w:val="00940993"/>
    <w:rsid w:val="00943C7D"/>
    <w:rsid w:val="00944FDD"/>
    <w:rsid w:val="009451A1"/>
    <w:rsid w:val="00945568"/>
    <w:rsid w:val="00957BCA"/>
    <w:rsid w:val="00962509"/>
    <w:rsid w:val="0096735A"/>
    <w:rsid w:val="00967C7B"/>
    <w:rsid w:val="00972BC6"/>
    <w:rsid w:val="00973896"/>
    <w:rsid w:val="0097424A"/>
    <w:rsid w:val="0097578C"/>
    <w:rsid w:val="009757AE"/>
    <w:rsid w:val="00982EFE"/>
    <w:rsid w:val="009842D3"/>
    <w:rsid w:val="00986E86"/>
    <w:rsid w:val="009906F7"/>
    <w:rsid w:val="009917DD"/>
    <w:rsid w:val="0099399A"/>
    <w:rsid w:val="00994368"/>
    <w:rsid w:val="00994A82"/>
    <w:rsid w:val="00996C0B"/>
    <w:rsid w:val="009972E6"/>
    <w:rsid w:val="009974D1"/>
    <w:rsid w:val="009A28EC"/>
    <w:rsid w:val="009A2F14"/>
    <w:rsid w:val="009A380D"/>
    <w:rsid w:val="009A4C5B"/>
    <w:rsid w:val="009A79AD"/>
    <w:rsid w:val="009B0E0C"/>
    <w:rsid w:val="009B3219"/>
    <w:rsid w:val="009B366D"/>
    <w:rsid w:val="009B580A"/>
    <w:rsid w:val="009B5F55"/>
    <w:rsid w:val="009C0A6E"/>
    <w:rsid w:val="009C0E90"/>
    <w:rsid w:val="009D2E5E"/>
    <w:rsid w:val="009D4353"/>
    <w:rsid w:val="009D44FA"/>
    <w:rsid w:val="009D4584"/>
    <w:rsid w:val="009E1FEF"/>
    <w:rsid w:val="009E2062"/>
    <w:rsid w:val="009E2E53"/>
    <w:rsid w:val="009E3013"/>
    <w:rsid w:val="009E7C8D"/>
    <w:rsid w:val="009F0A45"/>
    <w:rsid w:val="009F0EEB"/>
    <w:rsid w:val="009F203D"/>
    <w:rsid w:val="009F4C47"/>
    <w:rsid w:val="009F4DEB"/>
    <w:rsid w:val="009F614C"/>
    <w:rsid w:val="00A0067A"/>
    <w:rsid w:val="00A028BE"/>
    <w:rsid w:val="00A036ED"/>
    <w:rsid w:val="00A063DC"/>
    <w:rsid w:val="00A12E4F"/>
    <w:rsid w:val="00A13E0F"/>
    <w:rsid w:val="00A13E70"/>
    <w:rsid w:val="00A21D01"/>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C0F"/>
    <w:rsid w:val="00A61F23"/>
    <w:rsid w:val="00A65304"/>
    <w:rsid w:val="00A806B5"/>
    <w:rsid w:val="00A83310"/>
    <w:rsid w:val="00A8425E"/>
    <w:rsid w:val="00A84CCF"/>
    <w:rsid w:val="00A8627D"/>
    <w:rsid w:val="00A8679E"/>
    <w:rsid w:val="00A86946"/>
    <w:rsid w:val="00A87831"/>
    <w:rsid w:val="00A90B4F"/>
    <w:rsid w:val="00A91D7F"/>
    <w:rsid w:val="00A9426A"/>
    <w:rsid w:val="00A972C0"/>
    <w:rsid w:val="00A9737B"/>
    <w:rsid w:val="00AA0455"/>
    <w:rsid w:val="00AA0AE1"/>
    <w:rsid w:val="00AA14A9"/>
    <w:rsid w:val="00AA1DE3"/>
    <w:rsid w:val="00AA2B0E"/>
    <w:rsid w:val="00AA2D7F"/>
    <w:rsid w:val="00AA4F15"/>
    <w:rsid w:val="00AA70E0"/>
    <w:rsid w:val="00AB35CA"/>
    <w:rsid w:val="00AB3B17"/>
    <w:rsid w:val="00AB4441"/>
    <w:rsid w:val="00AC27F8"/>
    <w:rsid w:val="00AC336A"/>
    <w:rsid w:val="00AC3407"/>
    <w:rsid w:val="00AD1A3E"/>
    <w:rsid w:val="00AD31C2"/>
    <w:rsid w:val="00AD45BC"/>
    <w:rsid w:val="00AD5F95"/>
    <w:rsid w:val="00AE0BA7"/>
    <w:rsid w:val="00AE1407"/>
    <w:rsid w:val="00AE167A"/>
    <w:rsid w:val="00AE1F7A"/>
    <w:rsid w:val="00AE211D"/>
    <w:rsid w:val="00AE2FC3"/>
    <w:rsid w:val="00AE40D7"/>
    <w:rsid w:val="00AE6921"/>
    <w:rsid w:val="00AF0336"/>
    <w:rsid w:val="00AF0F6C"/>
    <w:rsid w:val="00AF26D2"/>
    <w:rsid w:val="00AF48C6"/>
    <w:rsid w:val="00AF7949"/>
    <w:rsid w:val="00B04050"/>
    <w:rsid w:val="00B054D9"/>
    <w:rsid w:val="00B05599"/>
    <w:rsid w:val="00B06C74"/>
    <w:rsid w:val="00B0743A"/>
    <w:rsid w:val="00B10D60"/>
    <w:rsid w:val="00B11040"/>
    <w:rsid w:val="00B15C19"/>
    <w:rsid w:val="00B169B3"/>
    <w:rsid w:val="00B17C73"/>
    <w:rsid w:val="00B200B3"/>
    <w:rsid w:val="00B265DC"/>
    <w:rsid w:val="00B26CD4"/>
    <w:rsid w:val="00B26D25"/>
    <w:rsid w:val="00B332C6"/>
    <w:rsid w:val="00B33A8E"/>
    <w:rsid w:val="00B359D8"/>
    <w:rsid w:val="00B40ADC"/>
    <w:rsid w:val="00B410FD"/>
    <w:rsid w:val="00B411E0"/>
    <w:rsid w:val="00B42553"/>
    <w:rsid w:val="00B42A54"/>
    <w:rsid w:val="00B43F9C"/>
    <w:rsid w:val="00B50AE4"/>
    <w:rsid w:val="00B53D50"/>
    <w:rsid w:val="00B5444E"/>
    <w:rsid w:val="00B57180"/>
    <w:rsid w:val="00B604CB"/>
    <w:rsid w:val="00B61680"/>
    <w:rsid w:val="00B61E89"/>
    <w:rsid w:val="00B62147"/>
    <w:rsid w:val="00B63B2C"/>
    <w:rsid w:val="00B64128"/>
    <w:rsid w:val="00B64163"/>
    <w:rsid w:val="00B65F90"/>
    <w:rsid w:val="00B735C5"/>
    <w:rsid w:val="00B73B0C"/>
    <w:rsid w:val="00B75EDF"/>
    <w:rsid w:val="00B806BD"/>
    <w:rsid w:val="00B81EB9"/>
    <w:rsid w:val="00B85A4E"/>
    <w:rsid w:val="00B861B3"/>
    <w:rsid w:val="00B906CF"/>
    <w:rsid w:val="00B90D4B"/>
    <w:rsid w:val="00B92ACF"/>
    <w:rsid w:val="00B92DD2"/>
    <w:rsid w:val="00B92F00"/>
    <w:rsid w:val="00B942AB"/>
    <w:rsid w:val="00B9479E"/>
    <w:rsid w:val="00BA1A83"/>
    <w:rsid w:val="00BA43D7"/>
    <w:rsid w:val="00BA56CD"/>
    <w:rsid w:val="00BA5F4C"/>
    <w:rsid w:val="00BA6C87"/>
    <w:rsid w:val="00BB1638"/>
    <w:rsid w:val="00BB3D8A"/>
    <w:rsid w:val="00BC26D5"/>
    <w:rsid w:val="00BC4287"/>
    <w:rsid w:val="00BC42D9"/>
    <w:rsid w:val="00BC5853"/>
    <w:rsid w:val="00BD0189"/>
    <w:rsid w:val="00BD0C0C"/>
    <w:rsid w:val="00BD16DA"/>
    <w:rsid w:val="00BD45CF"/>
    <w:rsid w:val="00BD5A84"/>
    <w:rsid w:val="00BD63DE"/>
    <w:rsid w:val="00BD669D"/>
    <w:rsid w:val="00BE4A6A"/>
    <w:rsid w:val="00BE6FF0"/>
    <w:rsid w:val="00BF160B"/>
    <w:rsid w:val="00BF2659"/>
    <w:rsid w:val="00BF28E8"/>
    <w:rsid w:val="00BF5651"/>
    <w:rsid w:val="00BF69CD"/>
    <w:rsid w:val="00BF799C"/>
    <w:rsid w:val="00C00A54"/>
    <w:rsid w:val="00C030FE"/>
    <w:rsid w:val="00C03BFB"/>
    <w:rsid w:val="00C04101"/>
    <w:rsid w:val="00C068A6"/>
    <w:rsid w:val="00C069B0"/>
    <w:rsid w:val="00C075DC"/>
    <w:rsid w:val="00C07C00"/>
    <w:rsid w:val="00C10915"/>
    <w:rsid w:val="00C13F2D"/>
    <w:rsid w:val="00C171AE"/>
    <w:rsid w:val="00C17C50"/>
    <w:rsid w:val="00C17E9C"/>
    <w:rsid w:val="00C2117B"/>
    <w:rsid w:val="00C22247"/>
    <w:rsid w:val="00C23D44"/>
    <w:rsid w:val="00C26F5F"/>
    <w:rsid w:val="00C300DD"/>
    <w:rsid w:val="00C30D63"/>
    <w:rsid w:val="00C31C0D"/>
    <w:rsid w:val="00C35E86"/>
    <w:rsid w:val="00C425F5"/>
    <w:rsid w:val="00C4284E"/>
    <w:rsid w:val="00C4340D"/>
    <w:rsid w:val="00C44288"/>
    <w:rsid w:val="00C44932"/>
    <w:rsid w:val="00C450D7"/>
    <w:rsid w:val="00C454EA"/>
    <w:rsid w:val="00C46ABD"/>
    <w:rsid w:val="00C470AE"/>
    <w:rsid w:val="00C501CB"/>
    <w:rsid w:val="00C53E2E"/>
    <w:rsid w:val="00C55CB1"/>
    <w:rsid w:val="00C570B7"/>
    <w:rsid w:val="00C57F0E"/>
    <w:rsid w:val="00C602FF"/>
    <w:rsid w:val="00C60397"/>
    <w:rsid w:val="00C61790"/>
    <w:rsid w:val="00C72951"/>
    <w:rsid w:val="00C745F8"/>
    <w:rsid w:val="00C746FA"/>
    <w:rsid w:val="00C77BAF"/>
    <w:rsid w:val="00C8053F"/>
    <w:rsid w:val="00C84688"/>
    <w:rsid w:val="00C90B8E"/>
    <w:rsid w:val="00C93053"/>
    <w:rsid w:val="00C9370B"/>
    <w:rsid w:val="00C94320"/>
    <w:rsid w:val="00C95392"/>
    <w:rsid w:val="00CA4F2C"/>
    <w:rsid w:val="00CA5564"/>
    <w:rsid w:val="00CA7287"/>
    <w:rsid w:val="00CB01B5"/>
    <w:rsid w:val="00CB1B55"/>
    <w:rsid w:val="00CB2FCD"/>
    <w:rsid w:val="00CB4E7B"/>
    <w:rsid w:val="00CC032D"/>
    <w:rsid w:val="00CC0521"/>
    <w:rsid w:val="00CC12C0"/>
    <w:rsid w:val="00CC2FAC"/>
    <w:rsid w:val="00CC3C02"/>
    <w:rsid w:val="00CC5648"/>
    <w:rsid w:val="00CC72F6"/>
    <w:rsid w:val="00CD1F8D"/>
    <w:rsid w:val="00CD2B85"/>
    <w:rsid w:val="00CD4DA4"/>
    <w:rsid w:val="00CD6F9F"/>
    <w:rsid w:val="00CE4AAA"/>
    <w:rsid w:val="00CF06DD"/>
    <w:rsid w:val="00CF1E57"/>
    <w:rsid w:val="00D019D0"/>
    <w:rsid w:val="00D01B83"/>
    <w:rsid w:val="00D01EB7"/>
    <w:rsid w:val="00D05022"/>
    <w:rsid w:val="00D07AA0"/>
    <w:rsid w:val="00D10EA0"/>
    <w:rsid w:val="00D1264D"/>
    <w:rsid w:val="00D13530"/>
    <w:rsid w:val="00D15957"/>
    <w:rsid w:val="00D17713"/>
    <w:rsid w:val="00D2041A"/>
    <w:rsid w:val="00D21DA7"/>
    <w:rsid w:val="00D3072D"/>
    <w:rsid w:val="00D30939"/>
    <w:rsid w:val="00D35E7E"/>
    <w:rsid w:val="00D3726B"/>
    <w:rsid w:val="00D4046A"/>
    <w:rsid w:val="00D42EA8"/>
    <w:rsid w:val="00D44518"/>
    <w:rsid w:val="00D44AE5"/>
    <w:rsid w:val="00D47A2A"/>
    <w:rsid w:val="00D47E08"/>
    <w:rsid w:val="00D502C7"/>
    <w:rsid w:val="00D50E60"/>
    <w:rsid w:val="00D5330B"/>
    <w:rsid w:val="00D54B4F"/>
    <w:rsid w:val="00D556C6"/>
    <w:rsid w:val="00D56BF5"/>
    <w:rsid w:val="00D5708F"/>
    <w:rsid w:val="00D571C6"/>
    <w:rsid w:val="00D628C2"/>
    <w:rsid w:val="00D70718"/>
    <w:rsid w:val="00D707ED"/>
    <w:rsid w:val="00D70B36"/>
    <w:rsid w:val="00D72501"/>
    <w:rsid w:val="00D7368D"/>
    <w:rsid w:val="00D81C11"/>
    <w:rsid w:val="00D81D5B"/>
    <w:rsid w:val="00D8566A"/>
    <w:rsid w:val="00D8599B"/>
    <w:rsid w:val="00D903AA"/>
    <w:rsid w:val="00D904E7"/>
    <w:rsid w:val="00D90C26"/>
    <w:rsid w:val="00D92970"/>
    <w:rsid w:val="00D932EF"/>
    <w:rsid w:val="00D94D3E"/>
    <w:rsid w:val="00D95491"/>
    <w:rsid w:val="00DA03AA"/>
    <w:rsid w:val="00DA1998"/>
    <w:rsid w:val="00DA3265"/>
    <w:rsid w:val="00DB030E"/>
    <w:rsid w:val="00DB1041"/>
    <w:rsid w:val="00DB1F2C"/>
    <w:rsid w:val="00DB6A85"/>
    <w:rsid w:val="00DB7440"/>
    <w:rsid w:val="00DC1007"/>
    <w:rsid w:val="00DC2943"/>
    <w:rsid w:val="00DC5076"/>
    <w:rsid w:val="00DC690D"/>
    <w:rsid w:val="00DD234C"/>
    <w:rsid w:val="00DD2610"/>
    <w:rsid w:val="00DD580F"/>
    <w:rsid w:val="00DD5866"/>
    <w:rsid w:val="00DD5E3F"/>
    <w:rsid w:val="00DD68B8"/>
    <w:rsid w:val="00DD6A0D"/>
    <w:rsid w:val="00DD7896"/>
    <w:rsid w:val="00DD7E79"/>
    <w:rsid w:val="00DE1283"/>
    <w:rsid w:val="00DE408F"/>
    <w:rsid w:val="00DE4507"/>
    <w:rsid w:val="00DE74EF"/>
    <w:rsid w:val="00DE765E"/>
    <w:rsid w:val="00DF1994"/>
    <w:rsid w:val="00DF4D58"/>
    <w:rsid w:val="00DF54AB"/>
    <w:rsid w:val="00DF72BE"/>
    <w:rsid w:val="00DF77C9"/>
    <w:rsid w:val="00E1084A"/>
    <w:rsid w:val="00E127AC"/>
    <w:rsid w:val="00E133C5"/>
    <w:rsid w:val="00E13CFD"/>
    <w:rsid w:val="00E15B9A"/>
    <w:rsid w:val="00E163C5"/>
    <w:rsid w:val="00E16A40"/>
    <w:rsid w:val="00E17905"/>
    <w:rsid w:val="00E17EFC"/>
    <w:rsid w:val="00E215E3"/>
    <w:rsid w:val="00E21B34"/>
    <w:rsid w:val="00E27545"/>
    <w:rsid w:val="00E32B02"/>
    <w:rsid w:val="00E336D5"/>
    <w:rsid w:val="00E35AB7"/>
    <w:rsid w:val="00E430AF"/>
    <w:rsid w:val="00E4324B"/>
    <w:rsid w:val="00E43975"/>
    <w:rsid w:val="00E43B42"/>
    <w:rsid w:val="00E46797"/>
    <w:rsid w:val="00E54CF0"/>
    <w:rsid w:val="00E56626"/>
    <w:rsid w:val="00E573CE"/>
    <w:rsid w:val="00E63FDB"/>
    <w:rsid w:val="00E6692B"/>
    <w:rsid w:val="00E70065"/>
    <w:rsid w:val="00E70A23"/>
    <w:rsid w:val="00E7126A"/>
    <w:rsid w:val="00E717F7"/>
    <w:rsid w:val="00E71B15"/>
    <w:rsid w:val="00E7206A"/>
    <w:rsid w:val="00E72B8E"/>
    <w:rsid w:val="00E75295"/>
    <w:rsid w:val="00E759B8"/>
    <w:rsid w:val="00E76A2A"/>
    <w:rsid w:val="00E83603"/>
    <w:rsid w:val="00E84298"/>
    <w:rsid w:val="00E86023"/>
    <w:rsid w:val="00E925F1"/>
    <w:rsid w:val="00E94B1B"/>
    <w:rsid w:val="00EA5103"/>
    <w:rsid w:val="00EA7266"/>
    <w:rsid w:val="00EB0CF1"/>
    <w:rsid w:val="00EB2C60"/>
    <w:rsid w:val="00EB4C22"/>
    <w:rsid w:val="00EB6CC8"/>
    <w:rsid w:val="00EC07EA"/>
    <w:rsid w:val="00EC1C75"/>
    <w:rsid w:val="00EC1D01"/>
    <w:rsid w:val="00EC764D"/>
    <w:rsid w:val="00ED1335"/>
    <w:rsid w:val="00ED1431"/>
    <w:rsid w:val="00ED3449"/>
    <w:rsid w:val="00ED39A1"/>
    <w:rsid w:val="00ED48A8"/>
    <w:rsid w:val="00ED4918"/>
    <w:rsid w:val="00ED4F16"/>
    <w:rsid w:val="00EE0059"/>
    <w:rsid w:val="00EE1802"/>
    <w:rsid w:val="00EE414A"/>
    <w:rsid w:val="00EE47E7"/>
    <w:rsid w:val="00EE56B7"/>
    <w:rsid w:val="00EE6F69"/>
    <w:rsid w:val="00EE716B"/>
    <w:rsid w:val="00EE770B"/>
    <w:rsid w:val="00EF1D77"/>
    <w:rsid w:val="00EF2C03"/>
    <w:rsid w:val="00F011C5"/>
    <w:rsid w:val="00F03008"/>
    <w:rsid w:val="00F05690"/>
    <w:rsid w:val="00F062A7"/>
    <w:rsid w:val="00F072FD"/>
    <w:rsid w:val="00F10FF5"/>
    <w:rsid w:val="00F11193"/>
    <w:rsid w:val="00F12EAF"/>
    <w:rsid w:val="00F1559E"/>
    <w:rsid w:val="00F1721A"/>
    <w:rsid w:val="00F20D19"/>
    <w:rsid w:val="00F22D48"/>
    <w:rsid w:val="00F23257"/>
    <w:rsid w:val="00F23907"/>
    <w:rsid w:val="00F27A2F"/>
    <w:rsid w:val="00F31B97"/>
    <w:rsid w:val="00F36CFE"/>
    <w:rsid w:val="00F442EA"/>
    <w:rsid w:val="00F53743"/>
    <w:rsid w:val="00F5442D"/>
    <w:rsid w:val="00F562BC"/>
    <w:rsid w:val="00F578F2"/>
    <w:rsid w:val="00F61EC2"/>
    <w:rsid w:val="00F6207A"/>
    <w:rsid w:val="00F6438D"/>
    <w:rsid w:val="00F64834"/>
    <w:rsid w:val="00F649DB"/>
    <w:rsid w:val="00F66442"/>
    <w:rsid w:val="00F66EDF"/>
    <w:rsid w:val="00F673AB"/>
    <w:rsid w:val="00F702D4"/>
    <w:rsid w:val="00F73B08"/>
    <w:rsid w:val="00F74E94"/>
    <w:rsid w:val="00F75243"/>
    <w:rsid w:val="00F817C4"/>
    <w:rsid w:val="00F81AFD"/>
    <w:rsid w:val="00F83811"/>
    <w:rsid w:val="00F84BAB"/>
    <w:rsid w:val="00F86140"/>
    <w:rsid w:val="00F87180"/>
    <w:rsid w:val="00F906DD"/>
    <w:rsid w:val="00F92B62"/>
    <w:rsid w:val="00F9609C"/>
    <w:rsid w:val="00FA164C"/>
    <w:rsid w:val="00FA16C2"/>
    <w:rsid w:val="00FA23D2"/>
    <w:rsid w:val="00FA438E"/>
    <w:rsid w:val="00FA6E7C"/>
    <w:rsid w:val="00FB0017"/>
    <w:rsid w:val="00FC211A"/>
    <w:rsid w:val="00FC2B1A"/>
    <w:rsid w:val="00FC4D32"/>
    <w:rsid w:val="00FC62EC"/>
    <w:rsid w:val="00FC6392"/>
    <w:rsid w:val="00FD19BC"/>
    <w:rsid w:val="00FD1C5D"/>
    <w:rsid w:val="00FE0589"/>
    <w:rsid w:val="00FE0C9B"/>
    <w:rsid w:val="00FE205A"/>
    <w:rsid w:val="00FE33A6"/>
    <w:rsid w:val="00FE63EF"/>
    <w:rsid w:val="00FE76BE"/>
    <w:rsid w:val="00FF0B7B"/>
    <w:rsid w:val="00FF4476"/>
    <w:rsid w:val="00FF5D17"/>
    <w:rsid w:val="00FF6B5D"/>
    <w:rsid w:val="00FF7ED4"/>
    <w:rsid w:val="07A00892"/>
    <w:rsid w:val="0CEA3C97"/>
    <w:rsid w:val="13E30072"/>
    <w:rsid w:val="164C2472"/>
    <w:rsid w:val="18B05414"/>
    <w:rsid w:val="1BDC5CF3"/>
    <w:rsid w:val="1EE556B0"/>
    <w:rsid w:val="23266A27"/>
    <w:rsid w:val="246E7DA5"/>
    <w:rsid w:val="2789416A"/>
    <w:rsid w:val="2F0A3B66"/>
    <w:rsid w:val="406C7EEA"/>
    <w:rsid w:val="4F541FFE"/>
    <w:rsid w:val="596A11ED"/>
    <w:rsid w:val="619A6342"/>
    <w:rsid w:val="6A631B8A"/>
    <w:rsid w:val="6AEC3422"/>
    <w:rsid w:val="6D6D1403"/>
    <w:rsid w:val="74B75F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uiPriority w:val="0"/>
    <w:pPr>
      <w:keepNext/>
      <w:framePr w:hSpace="180" w:wrap="around" w:vAnchor="text" w:hAnchor="margin" w:y="227"/>
      <w:jc w:val="center"/>
      <w:outlineLvl w:val="0"/>
    </w:pPr>
    <w:rPr>
      <w:rFonts w:ascii="汉仪中隶书简" w:hAnsi="宋体" w:eastAsia="汉仪中隶书简"/>
      <w:sz w:val="28"/>
      <w:szCs w:val="20"/>
    </w:rPr>
  </w:style>
  <w:style w:type="paragraph" w:styleId="2">
    <w:name w:val="heading 4"/>
    <w:basedOn w:val="1"/>
    <w:next w:val="1"/>
    <w:qFormat/>
    <w:uiPriority w:val="0"/>
    <w:pPr>
      <w:keepNext/>
      <w:jc w:val="center"/>
      <w:outlineLvl w:val="3"/>
    </w:pPr>
    <w:rPr>
      <w:rFonts w:eastAsia="楷体_GB2312"/>
      <w:b/>
      <w:bCs/>
      <w:sz w:val="13"/>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annotation text"/>
    <w:basedOn w:val="1"/>
    <w:link w:val="21"/>
    <w:unhideWhenUsed/>
    <w:qFormat/>
    <w:uiPriority w:val="99"/>
    <w:pPr>
      <w:jc w:val="left"/>
    </w:pPr>
  </w:style>
  <w:style w:type="paragraph" w:styleId="6">
    <w:name w:val="Body Text"/>
    <w:basedOn w:val="1"/>
    <w:link w:val="25"/>
    <w:qFormat/>
    <w:uiPriority w:val="0"/>
    <w:pPr>
      <w:spacing w:after="120"/>
    </w:pPr>
  </w:style>
  <w:style w:type="paragraph" w:styleId="7">
    <w:name w:val="Plain Text"/>
    <w:basedOn w:val="1"/>
    <w:qFormat/>
    <w:uiPriority w:val="0"/>
    <w:pPr>
      <w:jc w:val="left"/>
    </w:pPr>
    <w:rPr>
      <w:rFonts w:ascii="MingLiU" w:hAnsi="Courier New" w:eastAsia="MingLiU"/>
      <w:sz w:val="24"/>
      <w:szCs w:val="20"/>
      <w:lang w:eastAsia="zh-TW"/>
    </w:rPr>
  </w:style>
  <w:style w:type="paragraph" w:styleId="8">
    <w:name w:val="Date"/>
    <w:basedOn w:val="1"/>
    <w:next w:val="1"/>
    <w:link w:val="22"/>
    <w:qFormat/>
    <w:uiPriority w:val="0"/>
    <w:pPr>
      <w:ind w:left="2500" w:leftChars="2500"/>
    </w:pPr>
    <w:rPr>
      <w:rFonts w:eastAsia="黑体"/>
      <w:kern w:val="0"/>
      <w:sz w:val="32"/>
    </w:rPr>
  </w:style>
  <w:style w:type="paragraph" w:styleId="9">
    <w:name w:val="Balloon Text"/>
    <w:basedOn w:val="1"/>
    <w:link w:val="20"/>
    <w:unhideWhenUsed/>
    <w:qFormat/>
    <w:uiPriority w:val="99"/>
    <w:rPr>
      <w:sz w:val="18"/>
      <w:szCs w:val="18"/>
    </w:rPr>
  </w:style>
  <w:style w:type="paragraph" w:styleId="10">
    <w:name w:val="footer"/>
    <w:basedOn w:val="1"/>
    <w:link w:val="24"/>
    <w:unhideWhenUsed/>
    <w:qFormat/>
    <w:uiPriority w:val="99"/>
    <w:pPr>
      <w:tabs>
        <w:tab w:val="center" w:pos="4153"/>
        <w:tab w:val="right" w:pos="8306"/>
      </w:tabs>
      <w:snapToGrid w:val="0"/>
      <w:jc w:val="left"/>
    </w:pPr>
    <w:rPr>
      <w:sz w:val="18"/>
      <w:szCs w:val="18"/>
    </w:rPr>
  </w:style>
  <w:style w:type="paragraph" w:styleId="11">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annotation subject"/>
    <w:basedOn w:val="5"/>
    <w:next w:val="5"/>
    <w:link w:val="26"/>
    <w:unhideWhenUsed/>
    <w:qFormat/>
    <w:uiPriority w:val="99"/>
    <w:rPr>
      <w:b/>
      <w:bCs/>
    </w:rPr>
  </w:style>
  <w:style w:type="table" w:styleId="14">
    <w:name w:val="Table Grid"/>
    <w:basedOn w:val="1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6">
    <w:name w:val="page number"/>
    <w:basedOn w:val="15"/>
    <w:qFormat/>
    <w:uiPriority w:val="0"/>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unhideWhenUsed/>
    <w:qFormat/>
    <w:uiPriority w:val="99"/>
    <w:rPr>
      <w:sz w:val="21"/>
      <w:szCs w:val="21"/>
    </w:rPr>
  </w:style>
  <w:style w:type="character" w:customStyle="1" w:styleId="20">
    <w:name w:val="批注框文本 Char"/>
    <w:link w:val="9"/>
    <w:semiHidden/>
    <w:qFormat/>
    <w:uiPriority w:val="99"/>
    <w:rPr>
      <w:kern w:val="2"/>
      <w:sz w:val="18"/>
      <w:szCs w:val="18"/>
    </w:rPr>
  </w:style>
  <w:style w:type="character" w:customStyle="1" w:styleId="21">
    <w:name w:val="批注文字 Char"/>
    <w:link w:val="5"/>
    <w:semiHidden/>
    <w:qFormat/>
    <w:uiPriority w:val="99"/>
    <w:rPr>
      <w:kern w:val="2"/>
      <w:sz w:val="21"/>
      <w:szCs w:val="24"/>
    </w:rPr>
  </w:style>
  <w:style w:type="character" w:customStyle="1" w:styleId="22">
    <w:name w:val="日期 Char"/>
    <w:link w:val="8"/>
    <w:qFormat/>
    <w:uiPriority w:val="0"/>
    <w:rPr>
      <w:rFonts w:eastAsia="黑体"/>
      <w:sz w:val="32"/>
      <w:szCs w:val="24"/>
    </w:rPr>
  </w:style>
  <w:style w:type="character" w:customStyle="1" w:styleId="23">
    <w:name w:val="页眉 Char"/>
    <w:link w:val="11"/>
    <w:semiHidden/>
    <w:qFormat/>
    <w:uiPriority w:val="99"/>
    <w:rPr>
      <w:kern w:val="2"/>
      <w:sz w:val="18"/>
      <w:szCs w:val="18"/>
    </w:rPr>
  </w:style>
  <w:style w:type="character" w:customStyle="1" w:styleId="24">
    <w:name w:val="页脚 Char"/>
    <w:link w:val="10"/>
    <w:semiHidden/>
    <w:qFormat/>
    <w:uiPriority w:val="99"/>
    <w:rPr>
      <w:kern w:val="2"/>
      <w:sz w:val="18"/>
      <w:szCs w:val="18"/>
    </w:rPr>
  </w:style>
  <w:style w:type="character" w:customStyle="1" w:styleId="25">
    <w:name w:val="正文文本 Char"/>
    <w:link w:val="6"/>
    <w:qFormat/>
    <w:uiPriority w:val="0"/>
    <w:rPr>
      <w:kern w:val="2"/>
      <w:sz w:val="21"/>
      <w:szCs w:val="24"/>
    </w:rPr>
  </w:style>
  <w:style w:type="character" w:customStyle="1" w:styleId="26">
    <w:name w:val="批注主题 Char"/>
    <w:link w:val="12"/>
    <w:semiHidden/>
    <w:qFormat/>
    <w:uiPriority w:val="99"/>
    <w:rPr>
      <w:b/>
      <w:bCs/>
      <w:kern w:val="2"/>
      <w:sz w:val="21"/>
      <w:szCs w:val="24"/>
    </w:rPr>
  </w:style>
  <w:style w:type="paragraph" w:customStyle="1" w:styleId="27">
    <w:name w:val="此正文"/>
    <w:basedOn w:val="1"/>
    <w:qFormat/>
    <w:uiPriority w:val="0"/>
    <w:pPr>
      <w:spacing w:line="360" w:lineRule="auto"/>
      <w:ind w:firstLine="200" w:firstLineChars="200"/>
    </w:pPr>
    <w:rPr>
      <w:sz w:val="24"/>
      <w:szCs w:val="20"/>
    </w:rPr>
  </w:style>
  <w:style w:type="paragraph" w:customStyle="1" w:styleId="28">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9">
    <w:name w:val="Char Char Char Char Char Char Char"/>
    <w:basedOn w:val="1"/>
    <w:semiHidden/>
    <w:qFormat/>
    <w:uiPriority w:val="0"/>
    <w:rPr>
      <w:rFonts w:ascii="Tahoma" w:hAnsi="Tahoma" w:cs="仿宋_GB2312"/>
      <w:sz w:val="24"/>
      <w:szCs w:val="28"/>
    </w:rPr>
  </w:style>
  <w:style w:type="paragraph" w:customStyle="1" w:styleId="30">
    <w:name w:val="Char Char Char Char"/>
    <w:basedOn w:val="4"/>
    <w:qFormat/>
    <w:uiPriority w:val="0"/>
    <w:pPr>
      <w:adjustRightInd w:val="0"/>
      <w:snapToGrid w:val="0"/>
      <w:spacing w:line="360" w:lineRule="auto"/>
    </w:pPr>
    <w:rPr>
      <w:rFonts w:ascii="Tahoma" w:hAnsi="Tahoma"/>
      <w:sz w:val="24"/>
    </w:rPr>
  </w:style>
  <w:style w:type="paragraph" w:styleId="3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2">
    <w:name w:val="font21"/>
    <w:basedOn w:val="15"/>
    <w:qFormat/>
    <w:uiPriority w:val="0"/>
    <w:rPr>
      <w:rFonts w:hint="eastAsia" w:ascii="宋体" w:hAnsi="宋体" w:eastAsia="宋体" w:cs="宋体"/>
      <w:color w:val="000000"/>
      <w:sz w:val="22"/>
      <w:szCs w:val="22"/>
      <w:u w:val="none"/>
    </w:rPr>
  </w:style>
  <w:style w:type="character" w:customStyle="1" w:styleId="33">
    <w:name w:val="font01"/>
    <w:basedOn w:val="15"/>
    <w:qFormat/>
    <w:uiPriority w:val="0"/>
    <w:rPr>
      <w:rFonts w:hint="default" w:ascii="Times New Roman" w:hAnsi="Times New Roman" w:cs="Times New Roman"/>
      <w:color w:val="000000"/>
      <w:sz w:val="22"/>
      <w:szCs w:val="22"/>
      <w:u w:val="none"/>
    </w:rPr>
  </w:style>
  <w:style w:type="character" w:customStyle="1" w:styleId="34">
    <w:name w:val="标题 1 Char"/>
    <w:basedOn w:val="15"/>
    <w:link w:val="3"/>
    <w:qFormat/>
    <w:uiPriority w:val="0"/>
    <w:rPr>
      <w:rFonts w:ascii="汉仪中隶书简" w:hAnsi="宋体" w:eastAsia="汉仪中隶书简"/>
      <w:kern w:val="2"/>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6945</Words>
  <Characters>7651</Characters>
  <Lines>52</Lines>
  <Paragraphs>14</Paragraphs>
  <TotalTime>2</TotalTime>
  <ScaleCrop>false</ScaleCrop>
  <LinksUpToDate>false</LinksUpToDate>
  <CharactersWithSpaces>8098</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2019-01-11T07:36:00Z</dcterms:created>
  <dc:creator>USER</dc:creator>
  <cp:lastModifiedBy>王绍鑫</cp:lastModifiedBy>
  <dcterms:modified xsi:type="dcterms:W3CDTF">2022-08-16T01:05:21Z</dcterms:modified>
  <dc:title>招  标  文  件</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C29D9CA7500D46999AABD605BC4EDD5F</vt:lpwstr>
  </property>
</Properties>
</file>